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48" w:rsidRPr="008F38D3" w:rsidRDefault="00084648" w:rsidP="00084648">
      <w:pPr>
        <w:pStyle w:val="Nagwek1"/>
        <w:rPr>
          <w:rFonts w:ascii="Arial" w:hAnsi="Arial" w:cs="Arial"/>
          <w:sz w:val="20"/>
          <w:szCs w:val="20"/>
        </w:rPr>
      </w:pPr>
      <w:r w:rsidRPr="008F38D3">
        <w:rPr>
          <w:rFonts w:ascii="Arial" w:hAnsi="Arial" w:cs="Arial"/>
          <w:b/>
          <w:bCs/>
          <w:sz w:val="20"/>
          <w:szCs w:val="20"/>
        </w:rPr>
        <w:t>KARTA KURSU</w:t>
      </w:r>
    </w:p>
    <w:p w:rsidR="00084648" w:rsidRPr="008F38D3" w:rsidRDefault="00084648" w:rsidP="00084648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84648" w:rsidRPr="008F38D3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F38D3">
              <w:rPr>
                <w:rFonts w:ascii="Arial" w:hAnsi="Arial" w:cs="Arial"/>
                <w:b/>
                <w:sz w:val="20"/>
                <w:szCs w:val="20"/>
              </w:rPr>
              <w:t>RETORYKA</w:t>
            </w:r>
            <w:r w:rsidR="001C10EB">
              <w:rPr>
                <w:rFonts w:ascii="Arial" w:hAnsi="Arial" w:cs="Arial"/>
                <w:b/>
                <w:sz w:val="20"/>
                <w:szCs w:val="20"/>
              </w:rPr>
              <w:t xml:space="preserve"> I ARGUMENTACJA</w:t>
            </w:r>
          </w:p>
        </w:tc>
      </w:tr>
      <w:tr w:rsidR="00084648" w:rsidRPr="008F38D3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8D3">
              <w:rPr>
                <w:rFonts w:ascii="Arial" w:hAnsi="Arial" w:cs="Arial"/>
                <w:b/>
                <w:sz w:val="20"/>
                <w:szCs w:val="20"/>
              </w:rPr>
              <w:t>Rhetoric</w:t>
            </w:r>
            <w:proofErr w:type="spellEnd"/>
          </w:p>
        </w:tc>
      </w:tr>
    </w:tbl>
    <w:p w:rsidR="00084648" w:rsidRPr="008F38D3" w:rsidRDefault="00084648" w:rsidP="00084648">
      <w:pPr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084648" w:rsidRPr="008F38D3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Katedra Literatur Francuskiego Obszaru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Jezykowego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084648" w:rsidRPr="008F38D3" w:rsidTr="007C49C4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648" w:rsidRPr="008F38D3" w:rsidRDefault="00084648" w:rsidP="00084648">
      <w:pPr>
        <w:jc w:val="center"/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84648" w:rsidRPr="008F38D3" w:rsidTr="007C49C4">
        <w:trPr>
          <w:trHeight w:val="1026"/>
        </w:trPr>
        <w:tc>
          <w:tcPr>
            <w:tcW w:w="9284" w:type="dxa"/>
          </w:tcPr>
          <w:p w:rsidR="00084648" w:rsidRPr="00987B4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87B43">
              <w:rPr>
                <w:rFonts w:ascii="Arial" w:eastAsia="Calibri" w:hAnsi="Arial" w:cs="Arial"/>
                <w:sz w:val="20"/>
                <w:szCs w:val="28"/>
              </w:rPr>
              <w:t>kształtowanie podstaw wiedzy i umiejętności w zakresie retoryki i erystyki jako sztuki przydatnej w przygotowaniu, analizie i percepcj</w:t>
            </w:r>
            <w:r>
              <w:rPr>
                <w:rFonts w:ascii="Arial" w:eastAsia="Calibri" w:hAnsi="Arial" w:cs="Arial"/>
                <w:sz w:val="20"/>
                <w:szCs w:val="28"/>
              </w:rPr>
              <w:t>i tekstów wystąpień publicznych</w:t>
            </w:r>
            <w:r w:rsidRPr="00987B43">
              <w:rPr>
                <w:rFonts w:ascii="Arial" w:eastAsia="Calibri" w:hAnsi="Arial" w:cs="Arial"/>
                <w:sz w:val="20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8"/>
              </w:rPr>
              <w:t>oraz krótkich form pisemnych,</w:t>
            </w:r>
            <w:r w:rsidRPr="00987B43">
              <w:rPr>
                <w:rFonts w:ascii="Arial" w:eastAsia="Calibri" w:hAnsi="Arial" w:cs="Arial"/>
                <w:sz w:val="20"/>
                <w:szCs w:val="28"/>
              </w:rPr>
              <w:t xml:space="preserve"> zwłaszcza w wymiarze skuteczności komunikacyjnej i perswazyjnej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84648" w:rsidRPr="008F38D3" w:rsidTr="007C49C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Znajomość podstawowej terminologii literaturoznawczej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Sprawne budowanie pełnych zdań pojedynczych i złożonych.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Szybkie reagowanie na wypowiedzi i sytuacje.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c>
          <w:tcPr>
            <w:tcW w:w="194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 xml:space="preserve">Efekty </w:t>
      </w:r>
      <w:r w:rsidR="00200C5C">
        <w:rPr>
          <w:rFonts w:ascii="Arial" w:eastAsia="Calibri" w:hAnsi="Arial" w:cs="Arial"/>
          <w:sz w:val="20"/>
          <w:szCs w:val="20"/>
        </w:rPr>
        <w:t>kształcenia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4971"/>
        <w:gridCol w:w="2281"/>
      </w:tblGrid>
      <w:tr w:rsidR="00084648" w:rsidRPr="008F38D3" w:rsidTr="007C49C4">
        <w:trPr>
          <w:cantSplit/>
          <w:trHeight w:val="930"/>
        </w:trPr>
        <w:tc>
          <w:tcPr>
            <w:tcW w:w="1911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5067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 xml:space="preserve">Efekt </w:t>
            </w:r>
            <w:r w:rsidR="00200C5C">
              <w:rPr>
                <w:rFonts w:ascii="Arial" w:eastAsia="Calibri" w:hAnsi="Arial" w:cs="Arial"/>
                <w:sz w:val="20"/>
                <w:szCs w:val="20"/>
              </w:rPr>
              <w:t xml:space="preserve">kształcenia </w:t>
            </w:r>
            <w:r w:rsidRPr="008F38D3">
              <w:rPr>
                <w:rFonts w:ascii="Arial" w:eastAsia="Calibri" w:hAnsi="Arial" w:cs="Arial"/>
                <w:sz w:val="20"/>
                <w:szCs w:val="20"/>
              </w:rPr>
              <w:t>dla kursu</w:t>
            </w:r>
          </w:p>
        </w:tc>
        <w:tc>
          <w:tcPr>
            <w:tcW w:w="2306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84648" w:rsidRPr="008F38D3" w:rsidTr="007C49C4">
        <w:trPr>
          <w:cantSplit/>
          <w:trHeight w:val="1838"/>
        </w:trPr>
        <w:tc>
          <w:tcPr>
            <w:tcW w:w="1911" w:type="dxa"/>
            <w:vMerge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67" w:type="dxa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W01.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 zna przedmiotowy zakres retoryki oraz zależności zachodzące między retoryką a logiką i etyką.</w:t>
            </w:r>
          </w:p>
          <w:p w:rsidR="00084648" w:rsidRDefault="00084648" w:rsidP="007C49C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W02. Student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zna zarys historii, cele i podstawowe pojęcia z zakresu retoryki.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W03. Student </w:t>
            </w:r>
            <w:r>
              <w:rPr>
                <w:rFonts w:ascii="Arial" w:eastAsia="Calibri" w:hAnsi="Arial" w:cs="Arial"/>
                <w:sz w:val="20"/>
                <w:szCs w:val="20"/>
              </w:rPr>
              <w:t>zna poszczególne etapy przebiegu procesu retorycznego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inventio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dispositio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elocutio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memoria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action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).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W04.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 zna zagadnienie wpływu nadawcy i odbiorcy na kształt i perswazyjną skuteczność przekazu.</w:t>
            </w:r>
          </w:p>
        </w:tc>
        <w:tc>
          <w:tcPr>
            <w:tcW w:w="2306" w:type="dxa"/>
          </w:tcPr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K2_W02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K2_W03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K2_W04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K2_W05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K2_W07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84648" w:rsidRPr="008F38D3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 xml:space="preserve">Efekt </w:t>
            </w:r>
            <w:r w:rsidR="00200C5C">
              <w:rPr>
                <w:rFonts w:ascii="Arial" w:eastAsia="Calibri" w:hAnsi="Arial" w:cs="Arial"/>
                <w:sz w:val="20"/>
                <w:szCs w:val="20"/>
              </w:rPr>
              <w:t xml:space="preserve">kształcenia </w:t>
            </w:r>
            <w:r w:rsidRPr="008F38D3">
              <w:rPr>
                <w:rFonts w:ascii="Arial" w:eastAsia="Calibri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84648" w:rsidRPr="008F38D3" w:rsidTr="007C49C4">
        <w:trPr>
          <w:cantSplit/>
          <w:trHeight w:val="2116"/>
        </w:trPr>
        <w:tc>
          <w:tcPr>
            <w:tcW w:w="1985" w:type="dxa"/>
            <w:vMerge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U01. Student potrafi rozpoznać i opisać retoryczny charakter poszczególnych wystąpień publicznych oraz właściwie posługuje się narzędziami analitycznymi z zakresu retoryki.</w:t>
            </w:r>
            <w:r w:rsidRPr="008F38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U02. Student potrafi dobrać argumenty w procesie retorycznym.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U03. Student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potrafi zapisywać i wygłaszać swoje sądy na dowolny, także kontrowersyjny temat.</w:t>
            </w:r>
          </w:p>
        </w:tc>
        <w:tc>
          <w:tcPr>
            <w:tcW w:w="2410" w:type="dxa"/>
          </w:tcPr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K2_U02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K2_U06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K2_U05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K2_U14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4898"/>
        <w:gridCol w:w="2313"/>
      </w:tblGrid>
      <w:tr w:rsidR="00084648" w:rsidRPr="008F38D3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 xml:space="preserve">Efekt </w:t>
            </w:r>
            <w:r w:rsidR="00200C5C">
              <w:rPr>
                <w:rFonts w:ascii="Arial" w:eastAsia="Calibri" w:hAnsi="Arial" w:cs="Arial"/>
                <w:sz w:val="20"/>
                <w:szCs w:val="20"/>
              </w:rPr>
              <w:t xml:space="preserve">kształcenia </w:t>
            </w:r>
            <w:r w:rsidRPr="008F38D3">
              <w:rPr>
                <w:rFonts w:ascii="Arial" w:eastAsia="Calibri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084648" w:rsidRPr="008F38D3" w:rsidTr="007C49C4">
        <w:trPr>
          <w:cantSplit/>
          <w:trHeight w:val="1619"/>
        </w:trPr>
        <w:tc>
          <w:tcPr>
            <w:tcW w:w="1985" w:type="dxa"/>
            <w:vMerge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K01. Student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potrafi skutecznie zastosować rozmaite techniki komunikacyjne w życiu społecznym i kulturalnym.</w:t>
            </w: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K02.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 jest wrażliwy na etyczną i estetyczna stronę wypowiedzi.</w:t>
            </w:r>
          </w:p>
        </w:tc>
        <w:tc>
          <w:tcPr>
            <w:tcW w:w="2410" w:type="dxa"/>
          </w:tcPr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K2_K06</w:t>
            </w: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K2_K09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84648" w:rsidRPr="008F38D3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84648" w:rsidRPr="008F38D3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84648" w:rsidRPr="008F38D3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trHeight w:val="462"/>
        </w:trPr>
        <w:tc>
          <w:tcPr>
            <w:tcW w:w="1611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>Opis metod prowadzenia zajęć</w:t>
      </w: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84648" w:rsidRPr="008F38D3" w:rsidTr="007C49C4">
        <w:trPr>
          <w:trHeight w:val="1394"/>
        </w:trPr>
        <w:tc>
          <w:tcPr>
            <w:tcW w:w="9622" w:type="dxa"/>
          </w:tcPr>
          <w:p w:rsidR="00084648" w:rsidRPr="008F38D3" w:rsidRDefault="00084648" w:rsidP="007C49C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Krótkie prezentacje wprowadzające do zajęć, przygotowywane przez prowadzącego lub przez studentów, niekiedy wspomagane technikami multimedialnymi. Praca z tekstem teoretycznym. Praca z tekstami ćwiczeniowymi: ćwiczenia analityczno-interpretacyjne polegające na rozpoznawaniu rodzajów i środków  retorycznych</w:t>
            </w:r>
            <w:r w:rsidRPr="00BA522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7857C1">
              <w:rPr>
                <w:rFonts w:ascii="Arial" w:hAnsi="Arial" w:cs="Arial"/>
                <w:color w:val="000000"/>
                <w:sz w:val="20"/>
                <w:szCs w:val="20"/>
              </w:rPr>
              <w:t>Ćwiczenia z zakresu formułowania tematu, przygotowywania i wygłaszania wypowiedzi ustnej i pisemnej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argumentowania w dyskusji.</w:t>
            </w:r>
          </w:p>
        </w:tc>
      </w:tr>
    </w:tbl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  <w:r w:rsidRPr="008F38D3">
        <w:rPr>
          <w:rFonts w:ascii="Arial" w:hAnsi="Arial" w:cs="Arial"/>
          <w:sz w:val="20"/>
          <w:szCs w:val="20"/>
        </w:rPr>
        <w:t xml:space="preserve">Formy sprawdzania efektów </w:t>
      </w:r>
      <w:r w:rsidR="00200C5C">
        <w:rPr>
          <w:rFonts w:ascii="Arial" w:hAnsi="Arial" w:cs="Arial"/>
          <w:sz w:val="20"/>
          <w:szCs w:val="20"/>
        </w:rPr>
        <w:t>kształcenia</w:t>
      </w:r>
      <w:bookmarkStart w:id="0" w:name="_GoBack"/>
      <w:bookmarkEnd w:id="0"/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90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084648" w:rsidRPr="008F38D3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 xml:space="preserve">E – </w:t>
            </w:r>
            <w:r w:rsidRPr="008F38D3">
              <w:rPr>
                <w:rFonts w:ascii="Arial" w:eastAsia="Calibri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84648" w:rsidRPr="008F38D3" w:rsidRDefault="00084648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</w:tr>
      <w:tr w:rsidR="00084648" w:rsidRPr="008F38D3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084648" w:rsidRPr="008F38D3" w:rsidRDefault="00084648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84648" w:rsidRPr="008F38D3" w:rsidTr="007C49C4">
        <w:tc>
          <w:tcPr>
            <w:tcW w:w="194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8D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084648" w:rsidRPr="003F464F" w:rsidRDefault="00084648" w:rsidP="007C49C4">
            <w:pPr>
              <w:pStyle w:val="NormalnyWeb"/>
              <w:shd w:val="clear" w:color="auto" w:fill="F0F0F0"/>
              <w:spacing w:before="300" w:beforeAutospacing="0" w:after="9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Pr="003F464F">
              <w:rPr>
                <w:rFonts w:ascii="Arial" w:hAnsi="Arial" w:cs="Arial"/>
              </w:rPr>
              <w:t>ktywne uczestnictwo w zajęciach, krótkie prezentacje dotyczące analitycznych problemów szczegółowych rozpatrywanych na zajęciach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>praktyczne ćwiczenia retoryczne</w:t>
            </w:r>
            <w:r w:rsidRPr="003F464F">
              <w:rPr>
                <w:rFonts w:ascii="Arial" w:hAnsi="Arial" w:cs="Arial"/>
              </w:rPr>
              <w:t xml:space="preserve"> oraz </w:t>
            </w:r>
            <w:r>
              <w:rPr>
                <w:rFonts w:ascii="Arial" w:hAnsi="Arial" w:cs="Arial"/>
              </w:rPr>
              <w:t xml:space="preserve">krótka </w:t>
            </w:r>
            <w:r w:rsidRPr="003F464F">
              <w:rPr>
                <w:rFonts w:ascii="Arial" w:hAnsi="Arial" w:cs="Arial"/>
              </w:rPr>
              <w:t>praca</w:t>
            </w:r>
            <w:r>
              <w:rPr>
                <w:rFonts w:ascii="Arial" w:hAnsi="Arial" w:cs="Arial"/>
              </w:rPr>
              <w:t xml:space="preserve"> ustna: analiza tekstu/utworu literack</w:t>
            </w:r>
            <w:r w:rsidRPr="003F464F">
              <w:rPr>
                <w:rFonts w:ascii="Arial" w:hAnsi="Arial" w:cs="Arial"/>
              </w:rPr>
              <w:t>iego (wskazanego przez prowadzącego zajęcia)</w:t>
            </w:r>
            <w:r>
              <w:rPr>
                <w:rFonts w:ascii="Arial" w:hAnsi="Arial" w:cs="Arial"/>
              </w:rPr>
              <w:t xml:space="preserve"> pod kątem zawartości problemów retorycznych</w:t>
            </w:r>
            <w:r w:rsidRPr="003F464F">
              <w:rPr>
                <w:rFonts w:ascii="Arial" w:hAnsi="Arial" w:cs="Arial"/>
              </w:rPr>
              <w:t>. Inny wariant:</w:t>
            </w:r>
            <w:r>
              <w:rPr>
                <w:rFonts w:ascii="Arial" w:hAnsi="Arial" w:cs="Arial"/>
              </w:rPr>
              <w:t xml:space="preserve"> </w:t>
            </w:r>
            <w:r w:rsidRPr="003F464F">
              <w:rPr>
                <w:rFonts w:ascii="Arial" w:hAnsi="Arial" w:cs="Arial"/>
              </w:rPr>
              <w:t xml:space="preserve">praca </w:t>
            </w:r>
            <w:r>
              <w:rPr>
                <w:rFonts w:ascii="Arial" w:hAnsi="Arial" w:cs="Arial"/>
              </w:rPr>
              <w:t>analityczno-interpretacyjna prowadzona</w:t>
            </w:r>
            <w:r w:rsidRPr="003F46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przez studentów </w:t>
            </w:r>
            <w:r w:rsidRPr="003F464F">
              <w:rPr>
                <w:rFonts w:ascii="Arial" w:hAnsi="Arial" w:cs="Arial"/>
              </w:rPr>
              <w:t>podczas zajęć.</w:t>
            </w:r>
          </w:p>
          <w:p w:rsidR="00084648" w:rsidRPr="008F38D3" w:rsidRDefault="00084648" w:rsidP="007C49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Ocena końcowa – średnia ocen z opracowań tematów i aktywności na zajęciach.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84648" w:rsidRPr="008F38D3" w:rsidTr="007C49C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084648" w:rsidRPr="008F38D3" w:rsidRDefault="00084648" w:rsidP="007C49C4">
            <w:pPr>
              <w:spacing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084648" w:rsidRPr="008F38D3" w:rsidRDefault="00084648" w:rsidP="007C49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prowadzone w języku polskim.</w:t>
            </w:r>
          </w:p>
          <w:p w:rsidR="00084648" w:rsidRPr="008F38D3" w:rsidRDefault="00084648" w:rsidP="007C49C4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>Treś</w:t>
      </w:r>
      <w:r>
        <w:rPr>
          <w:rFonts w:ascii="Arial" w:eastAsia="Calibri" w:hAnsi="Arial" w:cs="Arial"/>
          <w:sz w:val="20"/>
          <w:szCs w:val="20"/>
        </w:rPr>
        <w:t>c</w:t>
      </w:r>
      <w:r w:rsidRPr="008F38D3">
        <w:rPr>
          <w:rFonts w:ascii="Arial" w:eastAsia="Calibri" w:hAnsi="Arial" w:cs="Arial"/>
          <w:sz w:val="20"/>
          <w:szCs w:val="20"/>
        </w:rPr>
        <w:t>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84648" w:rsidRPr="008F38D3" w:rsidTr="007C49C4">
        <w:trPr>
          <w:trHeight w:val="1136"/>
        </w:trPr>
        <w:tc>
          <w:tcPr>
            <w:tcW w:w="9284" w:type="dxa"/>
          </w:tcPr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Zarys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dziejów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retoryki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 xml:space="preserve">Retoryka jako sztuka perswazji. Warunki i środki skutecznej perswazji.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Elementy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perswazyjne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etos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patos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i logos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Rodzaje retoryczne w retoryce klasycznej i przydatność podziału w retoryce współczesnej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Trzy style retoryczne i ich praktyczne zastosowanie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Proces retoryczny: inwencja, dyspozycja, elokucja, zapamiętywanie i wygłaszanie mowy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Retoryka a etyka – czy retoryka jest niemoralna?</w:t>
            </w:r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Etap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przygotowawczy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retoryce</w:t>
            </w:r>
            <w:proofErr w:type="spellEnd"/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Funkcja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emocji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perswazji</w:t>
            </w:r>
            <w:proofErr w:type="spellEnd"/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Retoryka a logika: zasady logicznego myślenia w argumentowaniu</w:t>
            </w:r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Typy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argumentacji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strategie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perswazyjne</w:t>
            </w:r>
            <w:proofErr w:type="spellEnd"/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Odpieranie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argumentów</w:t>
            </w:r>
            <w:proofErr w:type="spellEnd"/>
          </w:p>
          <w:p w:rsidR="00084648" w:rsidRPr="00AF0815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Kompozycja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spójność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tekstu</w:t>
            </w:r>
            <w:proofErr w:type="spellEnd"/>
            <w:r w:rsidRPr="00AF081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F0815">
              <w:rPr>
                <w:rFonts w:ascii="Arial" w:hAnsi="Arial" w:cs="Arial"/>
                <w:sz w:val="20"/>
                <w:szCs w:val="20"/>
              </w:rPr>
              <w:t>wystąpienia</w:t>
            </w:r>
            <w:proofErr w:type="spellEnd"/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Konspekt wystąpienia (pracy pisemnej) jako istotny element procesu przygotowawczego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Zakres retorycznej elokucji. Elementy stylistyki i kultury języka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 xml:space="preserve"> Zasady wygłoszenia, pozawerbalne elementy akcji oratorskiej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Retoryka a erystyka: punkty zbieżności i rozbieżności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Ideał dobrego mówcy w czasach współczesnych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szCs w:val="20"/>
                <w:lang w:val="pl-PL"/>
              </w:rPr>
              <w:t>Sztuka prowadzenia debat i dyskusji (elementy)</w:t>
            </w:r>
          </w:p>
          <w:p w:rsidR="00084648" w:rsidRPr="00084648" w:rsidRDefault="00084648" w:rsidP="000846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84648">
              <w:rPr>
                <w:rFonts w:ascii="Arial" w:hAnsi="Arial" w:cs="Arial"/>
                <w:sz w:val="20"/>
                <w:lang w:val="pl-PL"/>
              </w:rPr>
              <w:t>„Dialektyka erystyczna”: analiza chwytów nierzetelnej, nieuczciwej argumentacji, której celem jest zdyskredytowanie przeciwnika vs. erystyka jako kunszt prowadzenia sporu (umiejętność argumentacji, poprawność wywodu; prawda, słuszność jako „idee regulatywne” konfliktu opinii czy postaw)</w:t>
            </w: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84648" w:rsidRPr="008F38D3" w:rsidTr="007C49C4">
        <w:trPr>
          <w:trHeight w:val="1098"/>
        </w:trPr>
        <w:tc>
          <w:tcPr>
            <w:tcW w:w="9284" w:type="dxa"/>
          </w:tcPr>
          <w:p w:rsidR="00084648" w:rsidRPr="007A1827" w:rsidRDefault="00084648" w:rsidP="000846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7A1827">
              <w:rPr>
                <w:rFonts w:ascii="Arial" w:eastAsia="Calibri" w:hAnsi="Arial" w:cs="Arial"/>
                <w:sz w:val="20"/>
              </w:rPr>
              <w:t xml:space="preserve">Mirosław </w:t>
            </w:r>
            <w:proofErr w:type="spellStart"/>
            <w:r w:rsidRPr="007A1827">
              <w:rPr>
                <w:rFonts w:ascii="Arial" w:eastAsia="Calibri" w:hAnsi="Arial" w:cs="Arial"/>
                <w:sz w:val="20"/>
              </w:rPr>
              <w:t>Korolko</w:t>
            </w:r>
            <w:proofErr w:type="spellEnd"/>
            <w:r w:rsidRPr="007A1827">
              <w:rPr>
                <w:rFonts w:ascii="Arial" w:eastAsia="Calibri" w:hAnsi="Arial" w:cs="Arial"/>
                <w:sz w:val="20"/>
              </w:rPr>
              <w:t xml:space="preserve">: </w:t>
            </w:r>
            <w:r w:rsidRPr="007A1827">
              <w:rPr>
                <w:rFonts w:ascii="Arial" w:eastAsia="Calibri" w:hAnsi="Arial" w:cs="Arial"/>
                <w:i/>
                <w:sz w:val="20"/>
              </w:rPr>
              <w:t>Sztuka retoryki. Przewodnik encyklopedyczny</w:t>
            </w:r>
            <w:r w:rsidRPr="007A1827">
              <w:rPr>
                <w:rFonts w:ascii="Arial" w:eastAsia="Calibri" w:hAnsi="Arial" w:cs="Arial"/>
                <w:sz w:val="20"/>
              </w:rPr>
              <w:t>. Wyd. II rozszerzone. Warszawa 1998.</w:t>
            </w:r>
          </w:p>
          <w:p w:rsidR="00084648" w:rsidRPr="007A1827" w:rsidRDefault="00084648" w:rsidP="007C49C4">
            <w:pPr>
              <w:shd w:val="clear" w:color="auto" w:fill="FFFFFF"/>
              <w:ind w:hanging="360"/>
              <w:rPr>
                <w:rFonts w:ascii="Arial" w:eastAsia="Calibri" w:hAnsi="Arial" w:cs="Arial"/>
                <w:color w:val="5E5C4F"/>
                <w:sz w:val="20"/>
              </w:rPr>
            </w:pPr>
            <w:r w:rsidRPr="007A1827">
              <w:rPr>
                <w:rFonts w:ascii="Arial" w:eastAsia="Calibri" w:hAnsi="Arial" w:cs="Arial"/>
                <w:color w:val="333333"/>
                <w:sz w:val="20"/>
              </w:rPr>
              <w:t xml:space="preserve">·          2. </w:t>
            </w:r>
            <w:r w:rsidRPr="007A1827">
              <w:rPr>
                <w:rFonts w:ascii="Arial" w:eastAsia="Calibri" w:hAnsi="Arial" w:cs="Arial"/>
                <w:color w:val="000000"/>
                <w:sz w:val="20"/>
              </w:rPr>
              <w:t xml:space="preserve">H. </w:t>
            </w:r>
            <w:proofErr w:type="spellStart"/>
            <w:r w:rsidRPr="007A1827">
              <w:rPr>
                <w:rFonts w:ascii="Arial" w:eastAsia="Calibri" w:hAnsi="Arial" w:cs="Arial"/>
                <w:color w:val="000000"/>
                <w:sz w:val="20"/>
              </w:rPr>
              <w:t>Lemmermann</w:t>
            </w:r>
            <w:proofErr w:type="spellEnd"/>
            <w:r w:rsidRPr="007A1827">
              <w:rPr>
                <w:rFonts w:ascii="Arial" w:eastAsia="Calibri" w:hAnsi="Arial" w:cs="Arial"/>
                <w:color w:val="000000"/>
                <w:sz w:val="20"/>
              </w:rPr>
              <w:t xml:space="preserve">: </w:t>
            </w:r>
            <w:r w:rsidRPr="007A1827">
              <w:rPr>
                <w:rFonts w:ascii="Arial" w:eastAsia="Calibri" w:hAnsi="Arial" w:cs="Arial"/>
                <w:i/>
                <w:iCs/>
                <w:color w:val="000000"/>
                <w:sz w:val="20"/>
              </w:rPr>
              <w:t>Szkoła debaty</w:t>
            </w:r>
            <w:r w:rsidRPr="007A1827">
              <w:rPr>
                <w:rFonts w:ascii="Arial" w:eastAsia="Calibri" w:hAnsi="Arial" w:cs="Arial"/>
                <w:color w:val="000000"/>
                <w:sz w:val="20"/>
              </w:rPr>
              <w:t>, tłum. B. Sierocka, Wrocław 1994.</w:t>
            </w:r>
          </w:p>
          <w:p w:rsidR="00084648" w:rsidRPr="007A1827" w:rsidRDefault="00084648" w:rsidP="007C49C4">
            <w:pPr>
              <w:shd w:val="clear" w:color="auto" w:fill="FFFFFF"/>
              <w:ind w:left="284"/>
              <w:outlineLvl w:val="1"/>
              <w:rPr>
                <w:rFonts w:ascii="Arial" w:eastAsia="Calibri" w:hAnsi="Arial" w:cs="Arial"/>
                <w:bCs/>
                <w:kern w:val="36"/>
                <w:sz w:val="20"/>
              </w:rPr>
            </w:pPr>
            <w:r w:rsidRPr="007A1827">
              <w:rPr>
                <w:rFonts w:ascii="Arial" w:eastAsia="Calibri" w:hAnsi="Arial" w:cs="Arial"/>
                <w:bCs/>
                <w:kern w:val="36"/>
                <w:sz w:val="20"/>
              </w:rPr>
              <w:t xml:space="preserve">3. C. </w:t>
            </w:r>
            <w:proofErr w:type="spellStart"/>
            <w:r w:rsidRPr="007A1827">
              <w:rPr>
                <w:rFonts w:ascii="Arial" w:eastAsia="Calibri" w:hAnsi="Arial" w:cs="Arial"/>
                <w:color w:val="000000"/>
                <w:sz w:val="20"/>
              </w:rPr>
              <w:t>Perelman</w:t>
            </w:r>
            <w:proofErr w:type="spellEnd"/>
            <w:r w:rsidRPr="007A1827">
              <w:rPr>
                <w:rFonts w:ascii="Arial" w:eastAsia="Calibri" w:hAnsi="Arial" w:cs="Arial"/>
                <w:color w:val="000000"/>
                <w:sz w:val="20"/>
              </w:rPr>
              <w:t>:  </w:t>
            </w:r>
            <w:r w:rsidRPr="007A1827">
              <w:rPr>
                <w:rFonts w:ascii="Arial" w:eastAsia="Calibri" w:hAnsi="Arial" w:cs="Arial"/>
                <w:i/>
                <w:iCs/>
                <w:color w:val="000000"/>
                <w:sz w:val="20"/>
              </w:rPr>
              <w:t>Imperium retoryki. Retoryka i argumentacja</w:t>
            </w:r>
            <w:r w:rsidRPr="007A1827">
              <w:rPr>
                <w:rFonts w:ascii="Arial" w:eastAsia="Calibri" w:hAnsi="Arial" w:cs="Arial"/>
                <w:color w:val="000000"/>
                <w:sz w:val="20"/>
              </w:rPr>
              <w:t>, tłum. M. Chomicz, Warszawa 2002.</w:t>
            </w:r>
          </w:p>
          <w:p w:rsidR="00084648" w:rsidRPr="007A1827" w:rsidRDefault="00084648" w:rsidP="007C49C4">
            <w:pPr>
              <w:shd w:val="clear" w:color="auto" w:fill="FFFFFF"/>
              <w:ind w:left="284"/>
              <w:outlineLvl w:val="1"/>
              <w:rPr>
                <w:rFonts w:ascii="Arial" w:eastAsia="Calibri" w:hAnsi="Arial" w:cs="Arial"/>
                <w:bCs/>
                <w:sz w:val="20"/>
              </w:rPr>
            </w:pPr>
            <w:r w:rsidRPr="007A1827">
              <w:rPr>
                <w:rFonts w:ascii="Arial" w:eastAsia="Calibri" w:hAnsi="Arial" w:cs="Arial"/>
                <w:sz w:val="20"/>
              </w:rPr>
              <w:t xml:space="preserve">4.  </w:t>
            </w:r>
            <w:r w:rsidRPr="007A1827">
              <w:rPr>
                <w:rFonts w:ascii="Arial" w:eastAsia="Calibri" w:hAnsi="Arial" w:cs="Arial"/>
                <w:i/>
                <w:sz w:val="20"/>
              </w:rPr>
              <w:t>Ćwiczenia z retoryki</w:t>
            </w:r>
            <w:r w:rsidRPr="007A1827">
              <w:rPr>
                <w:rFonts w:ascii="Arial" w:eastAsia="Calibri" w:hAnsi="Arial" w:cs="Arial"/>
                <w:sz w:val="20"/>
              </w:rPr>
              <w:t xml:space="preserve">. Red. M. </w:t>
            </w:r>
            <w:proofErr w:type="spellStart"/>
            <w:r w:rsidRPr="007A1827">
              <w:rPr>
                <w:rFonts w:ascii="Arial" w:eastAsia="Calibri" w:hAnsi="Arial" w:cs="Arial"/>
                <w:sz w:val="20"/>
              </w:rPr>
              <w:t>Barłowska</w:t>
            </w:r>
            <w:proofErr w:type="spellEnd"/>
            <w:r w:rsidRPr="007A1827">
              <w:rPr>
                <w:rFonts w:ascii="Arial" w:eastAsia="Calibri" w:hAnsi="Arial" w:cs="Arial"/>
                <w:sz w:val="20"/>
              </w:rPr>
              <w:t>, A. Budzyńska-</w:t>
            </w:r>
            <w:proofErr w:type="spellStart"/>
            <w:r w:rsidRPr="007A1827">
              <w:rPr>
                <w:rFonts w:ascii="Arial" w:eastAsia="Calibri" w:hAnsi="Arial" w:cs="Arial"/>
                <w:sz w:val="20"/>
              </w:rPr>
              <w:t>Daca</w:t>
            </w:r>
            <w:proofErr w:type="spellEnd"/>
            <w:r w:rsidRPr="007A1827">
              <w:rPr>
                <w:rFonts w:ascii="Arial" w:eastAsia="Calibri" w:hAnsi="Arial" w:cs="Arial"/>
                <w:sz w:val="20"/>
              </w:rPr>
              <w:t>, M. Załęska. Warszawa 2010.</w:t>
            </w:r>
          </w:p>
          <w:p w:rsidR="00084648" w:rsidRDefault="00084648" w:rsidP="007C49C4">
            <w:pPr>
              <w:shd w:val="clear" w:color="auto" w:fill="FFFFFF"/>
              <w:ind w:left="284"/>
              <w:outlineLvl w:val="1"/>
              <w:rPr>
                <w:rFonts w:ascii="Arial" w:eastAsia="Calibri" w:hAnsi="Arial" w:cs="Arial"/>
                <w:color w:val="000000"/>
                <w:sz w:val="20"/>
              </w:rPr>
            </w:pPr>
            <w:r w:rsidRPr="007A1827">
              <w:rPr>
                <w:rFonts w:ascii="Arial" w:eastAsia="Calibri" w:hAnsi="Arial" w:cs="Arial"/>
                <w:sz w:val="20"/>
              </w:rPr>
              <w:t>5</w:t>
            </w:r>
            <w:r w:rsidRPr="007A1827">
              <w:rPr>
                <w:rFonts w:ascii="Arial" w:eastAsia="Calibri" w:hAnsi="Arial" w:cs="Arial"/>
                <w:color w:val="000000"/>
                <w:sz w:val="20"/>
              </w:rPr>
              <w:t xml:space="preserve">. Jacek Wasilewski, Adam Skibiński: </w:t>
            </w:r>
            <w:r w:rsidRPr="007A1827">
              <w:rPr>
                <w:rFonts w:ascii="Arial" w:eastAsia="Calibri" w:hAnsi="Arial" w:cs="Arial"/>
                <w:i/>
                <w:color w:val="000000"/>
                <w:sz w:val="20"/>
              </w:rPr>
              <w:t>Prowadzeni słowami. Retoryka motywacji w komunikacji publicznej.</w:t>
            </w:r>
            <w:r w:rsidRPr="007A1827">
              <w:rPr>
                <w:rFonts w:ascii="Arial" w:eastAsia="Calibri" w:hAnsi="Arial" w:cs="Arial"/>
                <w:color w:val="000000"/>
                <w:sz w:val="20"/>
              </w:rPr>
              <w:t xml:space="preserve"> Warszawa 2008.</w:t>
            </w:r>
          </w:p>
          <w:p w:rsidR="00084648" w:rsidRPr="006D1C60" w:rsidRDefault="00084648" w:rsidP="007C49C4">
            <w:pPr>
              <w:pStyle w:val="NormalnyWeb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r w:rsidRPr="006D1C60">
              <w:rPr>
                <w:rFonts w:ascii="Arial" w:hAnsi="Arial" w:cs="Arial"/>
                <w:color w:val="000000"/>
              </w:rPr>
              <w:t xml:space="preserve">J.Z. Lichański, </w:t>
            </w:r>
            <w:r w:rsidRPr="006D1C60">
              <w:rPr>
                <w:rFonts w:ascii="Arial" w:hAnsi="Arial" w:cs="Arial"/>
                <w:i/>
                <w:iCs/>
                <w:color w:val="000000"/>
              </w:rPr>
              <w:t xml:space="preserve">Retoryka. Historia – teoria – praktyka, </w:t>
            </w:r>
            <w:r w:rsidRPr="006D1C60">
              <w:rPr>
                <w:rFonts w:ascii="Arial" w:hAnsi="Arial" w:cs="Arial"/>
                <w:color w:val="000000"/>
              </w:rPr>
              <w:t xml:space="preserve">t. 1: </w:t>
            </w:r>
            <w:r w:rsidRPr="006D1C60">
              <w:rPr>
                <w:rFonts w:ascii="Arial" w:hAnsi="Arial" w:cs="Arial"/>
                <w:i/>
                <w:iCs/>
                <w:color w:val="000000"/>
              </w:rPr>
              <w:t>Historia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6D1C60">
              <w:rPr>
                <w:rFonts w:ascii="Arial" w:hAnsi="Arial" w:cs="Arial"/>
                <w:i/>
                <w:iCs/>
                <w:color w:val="000000"/>
              </w:rPr>
              <w:t xml:space="preserve">i teoria retoryki; </w:t>
            </w:r>
            <w:r w:rsidRPr="006D1C60">
              <w:rPr>
                <w:rFonts w:ascii="Arial" w:hAnsi="Arial" w:cs="Arial"/>
                <w:color w:val="000000"/>
              </w:rPr>
              <w:t xml:space="preserve">t. 2: </w:t>
            </w:r>
            <w:r w:rsidRPr="006D1C60">
              <w:rPr>
                <w:rFonts w:ascii="Arial" w:hAnsi="Arial" w:cs="Arial"/>
                <w:i/>
                <w:iCs/>
                <w:color w:val="000000"/>
              </w:rPr>
              <w:t xml:space="preserve">Retoryka praktyczna – ćwiczenia, </w:t>
            </w:r>
            <w:r w:rsidRPr="006D1C60">
              <w:rPr>
                <w:rFonts w:ascii="Arial" w:hAnsi="Arial" w:cs="Arial"/>
                <w:color w:val="000000"/>
              </w:rPr>
              <w:t>Warszawa 2007.</w:t>
            </w:r>
          </w:p>
          <w:p w:rsidR="00084648" w:rsidRPr="007A1827" w:rsidRDefault="00084648" w:rsidP="007C49C4">
            <w:pPr>
              <w:shd w:val="clear" w:color="auto" w:fill="FFFFFF"/>
              <w:outlineLvl w:val="1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</w:p>
    <w:p w:rsidR="00084648" w:rsidRPr="008F38D3" w:rsidRDefault="00084648" w:rsidP="00084648">
      <w:pPr>
        <w:rPr>
          <w:rFonts w:ascii="Arial" w:eastAsia="Calibri" w:hAnsi="Arial" w:cs="Arial"/>
          <w:sz w:val="20"/>
          <w:szCs w:val="20"/>
        </w:rPr>
      </w:pPr>
      <w:r w:rsidRPr="008F38D3">
        <w:rPr>
          <w:rFonts w:ascii="Arial" w:eastAsia="Calibri" w:hAnsi="Arial" w:cs="Arial"/>
          <w:sz w:val="20"/>
          <w:szCs w:val="20"/>
        </w:rPr>
        <w:lastRenderedPageBreak/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084648" w:rsidRPr="00326EAD" w:rsidTr="007C49C4">
        <w:trPr>
          <w:trHeight w:val="1112"/>
        </w:trPr>
        <w:tc>
          <w:tcPr>
            <w:tcW w:w="9284" w:type="dxa"/>
          </w:tcPr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</w:rPr>
            </w:pPr>
            <w:r w:rsidRPr="00326EAD">
              <w:rPr>
                <w:rFonts w:ascii="Arial" w:hAnsi="Arial" w:cs="Arial"/>
                <w:color w:val="000000"/>
              </w:rPr>
              <w:t xml:space="preserve">Arystoteles, </w:t>
            </w:r>
            <w:r w:rsidRPr="00326EAD">
              <w:rPr>
                <w:rFonts w:ascii="Arial" w:hAnsi="Arial" w:cs="Arial"/>
                <w:i/>
                <w:iCs/>
                <w:color w:val="000000"/>
              </w:rPr>
              <w:t>Retoryka</w:t>
            </w:r>
            <w:r w:rsidRPr="00326EAD">
              <w:rPr>
                <w:rFonts w:ascii="Arial" w:hAnsi="Arial" w:cs="Arial"/>
                <w:color w:val="000000"/>
              </w:rPr>
              <w:t xml:space="preserve">, tłum. i oprac. H. Podbielski (wyd. dowolne). 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</w:rPr>
            </w:pPr>
            <w:r w:rsidRPr="00326EAD">
              <w:rPr>
                <w:rFonts w:ascii="Arial" w:hAnsi="Arial" w:cs="Arial"/>
              </w:rPr>
              <w:t xml:space="preserve">Bruce E. </w:t>
            </w:r>
            <w:proofErr w:type="spellStart"/>
            <w:r w:rsidRPr="00326EAD">
              <w:rPr>
                <w:rFonts w:ascii="Arial" w:hAnsi="Arial" w:cs="Arial"/>
              </w:rPr>
              <w:t>Gronbeck</w:t>
            </w:r>
            <w:proofErr w:type="spellEnd"/>
            <w:r w:rsidRPr="00326EAD">
              <w:rPr>
                <w:rFonts w:ascii="Arial" w:hAnsi="Arial" w:cs="Arial"/>
              </w:rPr>
              <w:t xml:space="preserve">, Kathleen German, Douglas </w:t>
            </w:r>
            <w:proofErr w:type="spellStart"/>
            <w:r w:rsidRPr="00326EAD">
              <w:rPr>
                <w:rFonts w:ascii="Arial" w:hAnsi="Arial" w:cs="Arial"/>
              </w:rPr>
              <w:t>Ehninger</w:t>
            </w:r>
            <w:proofErr w:type="spellEnd"/>
            <w:r w:rsidRPr="00326EAD">
              <w:rPr>
                <w:rFonts w:ascii="Arial" w:hAnsi="Arial" w:cs="Arial"/>
              </w:rPr>
              <w:t xml:space="preserve">, Alan H. Monroe: </w:t>
            </w:r>
            <w:r w:rsidRPr="00326EAD">
              <w:rPr>
                <w:rFonts w:ascii="Arial" w:hAnsi="Arial" w:cs="Arial"/>
                <w:i/>
              </w:rPr>
              <w:t>Zasady komunikacji werbalnej</w:t>
            </w:r>
            <w:r w:rsidRPr="00326EAD">
              <w:rPr>
                <w:rFonts w:ascii="Arial" w:hAnsi="Arial" w:cs="Arial"/>
              </w:rPr>
              <w:t xml:space="preserve">, przeł. Anna </w:t>
            </w:r>
            <w:proofErr w:type="spellStart"/>
            <w:r w:rsidRPr="00326EAD">
              <w:rPr>
                <w:rFonts w:ascii="Arial" w:hAnsi="Arial" w:cs="Arial"/>
              </w:rPr>
              <w:t>Bartkowicz</w:t>
            </w:r>
            <w:proofErr w:type="spellEnd"/>
            <w:r w:rsidRPr="00326EAD">
              <w:rPr>
                <w:rFonts w:ascii="Arial" w:hAnsi="Arial" w:cs="Arial"/>
              </w:rPr>
              <w:t xml:space="preserve">, Anna </w:t>
            </w:r>
            <w:proofErr w:type="spellStart"/>
            <w:r w:rsidRPr="00326EAD">
              <w:rPr>
                <w:rFonts w:ascii="Arial" w:hAnsi="Arial" w:cs="Arial"/>
              </w:rPr>
              <w:t>Bezwińska-Walerjan</w:t>
            </w:r>
            <w:proofErr w:type="spellEnd"/>
            <w:r w:rsidRPr="00326EAD">
              <w:rPr>
                <w:rFonts w:ascii="Arial" w:hAnsi="Arial" w:cs="Arial"/>
              </w:rPr>
              <w:t>. Poznań 2001.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  <w:color w:val="333333"/>
                <w:sz w:val="14"/>
                <w:szCs w:val="18"/>
              </w:rPr>
            </w:pPr>
            <w:r w:rsidRPr="00326EAD">
              <w:rPr>
                <w:rFonts w:ascii="Arial" w:hAnsi="Arial" w:cs="Arial"/>
              </w:rPr>
              <w:t xml:space="preserve">Michał </w:t>
            </w:r>
            <w:proofErr w:type="spellStart"/>
            <w:r w:rsidRPr="00326EAD">
              <w:rPr>
                <w:rFonts w:ascii="Arial" w:hAnsi="Arial" w:cs="Arial"/>
              </w:rPr>
              <w:t>Kuziak</w:t>
            </w:r>
            <w:proofErr w:type="spellEnd"/>
            <w:r w:rsidRPr="00326EAD">
              <w:rPr>
                <w:rFonts w:ascii="Arial" w:hAnsi="Arial" w:cs="Arial"/>
              </w:rPr>
              <w:t xml:space="preserve">: </w:t>
            </w:r>
            <w:r w:rsidRPr="00326EAD">
              <w:rPr>
                <w:rFonts w:ascii="Arial" w:hAnsi="Arial" w:cs="Arial"/>
                <w:i/>
              </w:rPr>
              <w:t>Sztuka mówienia. Poradnik praktyczny</w:t>
            </w:r>
            <w:r w:rsidRPr="00326EAD">
              <w:rPr>
                <w:rFonts w:ascii="Arial" w:hAnsi="Arial" w:cs="Arial"/>
              </w:rPr>
              <w:t>. Bielsko-Biała 2006.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  <w:color w:val="333333"/>
                <w:sz w:val="14"/>
                <w:szCs w:val="18"/>
              </w:rPr>
            </w:pPr>
            <w:r w:rsidRPr="00326EAD">
              <w:rPr>
                <w:rFonts w:ascii="Arial" w:hAnsi="Arial" w:cs="Arial"/>
                <w:color w:val="000000"/>
              </w:rPr>
              <w:t xml:space="preserve">4. Jerzy Ziomek: </w:t>
            </w:r>
            <w:r w:rsidRPr="00326EAD">
              <w:rPr>
                <w:rFonts w:ascii="Arial" w:hAnsi="Arial" w:cs="Arial"/>
                <w:i/>
                <w:color w:val="000000"/>
              </w:rPr>
              <w:t>Retoryka opisowa</w:t>
            </w:r>
            <w:r w:rsidRPr="00326EAD">
              <w:rPr>
                <w:rFonts w:ascii="Arial" w:hAnsi="Arial" w:cs="Arial"/>
                <w:color w:val="000000"/>
              </w:rPr>
              <w:t>. Wrocław 1990.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  <w:color w:val="333333"/>
                <w:sz w:val="14"/>
                <w:szCs w:val="18"/>
              </w:rPr>
            </w:pPr>
            <w:r w:rsidRPr="00326EAD">
              <w:rPr>
                <w:rFonts w:ascii="Arial" w:hAnsi="Arial" w:cs="Arial"/>
                <w:color w:val="000000"/>
              </w:rPr>
              <w:t xml:space="preserve">M. Rusinek, </w:t>
            </w:r>
            <w:r w:rsidRPr="00326EAD">
              <w:rPr>
                <w:rFonts w:ascii="Arial" w:hAnsi="Arial" w:cs="Arial"/>
                <w:i/>
                <w:iCs/>
                <w:color w:val="000000"/>
              </w:rPr>
              <w:t>Między retoryką a retorycznością</w:t>
            </w:r>
            <w:r w:rsidRPr="00326EAD">
              <w:rPr>
                <w:rFonts w:ascii="Arial" w:hAnsi="Arial" w:cs="Arial"/>
                <w:color w:val="000000"/>
              </w:rPr>
              <w:t>, Kraków 2003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  <w:color w:val="333333"/>
                <w:sz w:val="14"/>
                <w:szCs w:val="18"/>
              </w:rPr>
            </w:pPr>
            <w:r w:rsidRPr="00326EAD">
              <w:rPr>
                <w:rFonts w:ascii="Arial" w:hAnsi="Arial" w:cs="Arial"/>
              </w:rPr>
              <w:t xml:space="preserve">M. Rusinek, A. </w:t>
            </w:r>
            <w:proofErr w:type="spellStart"/>
            <w:r w:rsidRPr="00326EAD">
              <w:rPr>
                <w:rFonts w:ascii="Arial" w:hAnsi="Arial" w:cs="Arial"/>
              </w:rPr>
              <w:t>Załazińska</w:t>
            </w:r>
            <w:proofErr w:type="spellEnd"/>
            <w:r w:rsidRPr="00326EAD">
              <w:rPr>
                <w:rFonts w:ascii="Arial" w:hAnsi="Arial" w:cs="Arial"/>
              </w:rPr>
              <w:t xml:space="preserve">, 2005, </w:t>
            </w:r>
            <w:r w:rsidRPr="00326EAD">
              <w:rPr>
                <w:rFonts w:ascii="Arial" w:hAnsi="Arial" w:cs="Arial"/>
                <w:i/>
                <w:iCs/>
              </w:rPr>
              <w:t>Retoryka podręczna czyli jak wnikliwie słuchać i przekonująco mówić</w:t>
            </w:r>
            <w:r>
              <w:rPr>
                <w:rFonts w:ascii="Arial" w:hAnsi="Arial" w:cs="Arial"/>
              </w:rPr>
              <w:t>,</w:t>
            </w:r>
            <w:r w:rsidRPr="00326EAD">
              <w:rPr>
                <w:rFonts w:ascii="Arial" w:hAnsi="Arial" w:cs="Arial"/>
              </w:rPr>
              <w:t xml:space="preserve"> Kraków </w:t>
            </w:r>
            <w:r>
              <w:rPr>
                <w:rFonts w:ascii="Arial" w:hAnsi="Arial" w:cs="Arial"/>
              </w:rPr>
              <w:t>2005</w:t>
            </w:r>
          </w:p>
          <w:p w:rsidR="00084648" w:rsidRPr="00326EAD" w:rsidRDefault="00084648" w:rsidP="00084648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84" w:firstLine="0"/>
              <w:rPr>
                <w:rFonts w:ascii="Arial" w:hAnsi="Arial" w:cs="Arial"/>
                <w:color w:val="333333"/>
                <w:sz w:val="12"/>
                <w:szCs w:val="18"/>
              </w:rPr>
            </w:pPr>
            <w:r w:rsidRPr="00326EAD">
              <w:rPr>
                <w:rFonts w:ascii="Arial" w:hAnsi="Arial" w:cs="Arial"/>
                <w:szCs w:val="22"/>
              </w:rPr>
              <w:t xml:space="preserve">A. Schopenhauer, </w:t>
            </w:r>
            <w:r w:rsidRPr="00326EAD">
              <w:rPr>
                <w:rFonts w:ascii="Arial" w:hAnsi="Arial" w:cs="Arial"/>
                <w:i/>
                <w:iCs/>
                <w:szCs w:val="22"/>
              </w:rPr>
              <w:t>Erystyka czyli sztuka prowadzenia sporów</w:t>
            </w:r>
            <w:r w:rsidRPr="00326EAD">
              <w:rPr>
                <w:rFonts w:ascii="Arial" w:hAnsi="Arial" w:cs="Arial"/>
                <w:iCs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Cs w:val="22"/>
              </w:rPr>
              <w:t>Warszawa 1993</w:t>
            </w:r>
          </w:p>
          <w:p w:rsidR="00084648" w:rsidRPr="00326EAD" w:rsidRDefault="00084648" w:rsidP="007C49C4">
            <w:pPr>
              <w:pStyle w:val="NormalnyWeb"/>
              <w:shd w:val="clear" w:color="auto" w:fill="FFFFFF"/>
              <w:spacing w:before="0" w:beforeAutospacing="0" w:after="0" w:afterAutospacing="0"/>
              <w:ind w:left="284"/>
              <w:rPr>
                <w:rFonts w:ascii="Arial" w:hAnsi="Arial" w:cs="Arial"/>
                <w:color w:val="333333"/>
                <w:sz w:val="14"/>
                <w:szCs w:val="18"/>
              </w:rPr>
            </w:pPr>
          </w:p>
        </w:tc>
      </w:tr>
    </w:tbl>
    <w:p w:rsidR="00084648" w:rsidRPr="008F38D3" w:rsidRDefault="00084648" w:rsidP="00084648">
      <w:pPr>
        <w:pStyle w:val="Tekstdymka1"/>
        <w:rPr>
          <w:rFonts w:ascii="Arial" w:hAnsi="Arial" w:cs="Arial"/>
          <w:sz w:val="20"/>
          <w:szCs w:val="20"/>
        </w:rPr>
      </w:pPr>
    </w:p>
    <w:p w:rsidR="00084648" w:rsidRPr="008F38D3" w:rsidRDefault="00084648" w:rsidP="00084648">
      <w:pPr>
        <w:pStyle w:val="Tekstdymka1"/>
        <w:rPr>
          <w:rFonts w:ascii="Arial" w:hAnsi="Arial" w:cs="Arial"/>
          <w:sz w:val="20"/>
          <w:szCs w:val="20"/>
        </w:rPr>
      </w:pPr>
      <w:r w:rsidRPr="008F38D3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0"/>
        <w:gridCol w:w="5389"/>
        <w:gridCol w:w="1043"/>
      </w:tblGrid>
      <w:tr w:rsidR="00084648" w:rsidRPr="008F38D3" w:rsidTr="007C49C4">
        <w:trPr>
          <w:cantSplit/>
          <w:trHeight w:val="334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548" w:type="dxa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50" w:type="dxa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332"/>
        </w:trPr>
        <w:tc>
          <w:tcPr>
            <w:tcW w:w="2690" w:type="dxa"/>
            <w:vMerge/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50" w:type="dxa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84648" w:rsidRPr="008F38D3" w:rsidTr="007C49C4">
        <w:trPr>
          <w:cantSplit/>
          <w:trHeight w:val="670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084648" w:rsidRPr="008F38D3" w:rsidRDefault="001C10EB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84648" w:rsidRPr="008F38D3" w:rsidTr="007C49C4">
        <w:trPr>
          <w:cantSplit/>
          <w:trHeight w:val="348"/>
        </w:trPr>
        <w:tc>
          <w:tcPr>
            <w:tcW w:w="2690" w:type="dxa"/>
            <w:vMerge w:val="restart"/>
            <w:shd w:val="clear" w:color="auto" w:fill="DBE5F1"/>
            <w:vAlign w:val="center"/>
          </w:tcPr>
          <w:p w:rsidR="00084648" w:rsidRPr="008F38D3" w:rsidRDefault="00084648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548" w:type="dxa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50" w:type="dxa"/>
            <w:vAlign w:val="center"/>
          </w:tcPr>
          <w:p w:rsidR="00084648" w:rsidRPr="008F38D3" w:rsidRDefault="001C10EB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084648" w:rsidRPr="008F38D3" w:rsidTr="007C49C4">
        <w:trPr>
          <w:cantSplit/>
          <w:trHeight w:val="710"/>
        </w:trPr>
        <w:tc>
          <w:tcPr>
            <w:tcW w:w="2690" w:type="dxa"/>
            <w:vMerge/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50" w:type="dxa"/>
            <w:vAlign w:val="center"/>
          </w:tcPr>
          <w:p w:rsidR="00084648" w:rsidRPr="008F38D3" w:rsidRDefault="001C10EB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084648" w:rsidRPr="008F38D3" w:rsidTr="007C49C4">
        <w:trPr>
          <w:cantSplit/>
          <w:trHeight w:val="731"/>
        </w:trPr>
        <w:tc>
          <w:tcPr>
            <w:tcW w:w="2690" w:type="dxa"/>
            <w:vMerge/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50" w:type="dxa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cantSplit/>
          <w:trHeight w:val="365"/>
        </w:trPr>
        <w:tc>
          <w:tcPr>
            <w:tcW w:w="2690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single" w:sz="4" w:space="0" w:color="95B3D7"/>
            </w:tcBorders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50" w:type="dxa"/>
            <w:tcBorders>
              <w:bottom w:val="single" w:sz="4" w:space="0" w:color="95B3D7"/>
            </w:tcBorders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4648" w:rsidRPr="008F38D3" w:rsidTr="007C49C4">
        <w:trPr>
          <w:trHeight w:val="365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50" w:type="dxa"/>
            <w:vAlign w:val="center"/>
          </w:tcPr>
          <w:p w:rsidR="00084648" w:rsidRPr="008F38D3" w:rsidRDefault="001C10EB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084648" w:rsidRPr="008F38D3" w:rsidTr="007C49C4">
        <w:trPr>
          <w:trHeight w:val="392"/>
        </w:trPr>
        <w:tc>
          <w:tcPr>
            <w:tcW w:w="8238" w:type="dxa"/>
            <w:gridSpan w:val="2"/>
            <w:shd w:val="clear" w:color="auto" w:fill="DBE5F1"/>
            <w:vAlign w:val="center"/>
          </w:tcPr>
          <w:p w:rsidR="00084648" w:rsidRPr="008F38D3" w:rsidRDefault="00084648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38D3"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50" w:type="dxa"/>
            <w:vAlign w:val="center"/>
          </w:tcPr>
          <w:p w:rsidR="00084648" w:rsidRPr="008F38D3" w:rsidRDefault="00084648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12B"/>
    <w:multiLevelType w:val="hybridMultilevel"/>
    <w:tmpl w:val="DC787E16"/>
    <w:lvl w:ilvl="0" w:tplc="CF28E7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D35D7"/>
    <w:multiLevelType w:val="hybridMultilevel"/>
    <w:tmpl w:val="126AE804"/>
    <w:lvl w:ilvl="0" w:tplc="9E0CB0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2358DD"/>
    <w:multiLevelType w:val="hybridMultilevel"/>
    <w:tmpl w:val="12BE4E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48"/>
    <w:rsid w:val="00084648"/>
    <w:rsid w:val="00185CBC"/>
    <w:rsid w:val="001C10EB"/>
    <w:rsid w:val="00200C5C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4B3D"/>
  <w15:chartTrackingRefBased/>
  <w15:docId w15:val="{8904CFB8-829A-427E-883C-9CA0A1E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64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4648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4648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08464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08464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464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fr-CA"/>
    </w:rPr>
  </w:style>
  <w:style w:type="paragraph" w:styleId="NormalnyWeb">
    <w:name w:val="Normal (Web)"/>
    <w:basedOn w:val="Normalny"/>
    <w:unhideWhenUsed/>
    <w:rsid w:val="0008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4</cp:revision>
  <dcterms:created xsi:type="dcterms:W3CDTF">2018-06-12T16:33:00Z</dcterms:created>
  <dcterms:modified xsi:type="dcterms:W3CDTF">2019-02-18T11:50:00Z</dcterms:modified>
</cp:coreProperties>
</file>