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69" w:rsidRDefault="00F46569" w:rsidP="00F46569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F46569" w:rsidRDefault="00F46569" w:rsidP="00F46569">
      <w:pPr>
        <w:jc w:val="center"/>
        <w:rPr>
          <w:rFonts w:ascii="Arial" w:hAnsi="Arial" w:cs="Arial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46569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F46569" w:rsidRDefault="00F46569" w:rsidP="007C49C4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F46569" w:rsidRDefault="00F46569" w:rsidP="007C49C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belgijska</w:t>
            </w:r>
          </w:p>
        </w:tc>
      </w:tr>
      <w:tr w:rsidR="00F46569" w:rsidRPr="00704641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F46569" w:rsidRDefault="00F46569" w:rsidP="007C49C4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F46569" w:rsidRPr="00C92B87" w:rsidRDefault="00F46569" w:rsidP="007C49C4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Style w:val="Uwydatnienie"/>
                <w:rFonts w:cs="Arial"/>
                <w:sz w:val="20"/>
                <w:szCs w:val="20"/>
                <w:shd w:val="clear" w:color="auto" w:fill="FFFFFF"/>
                <w:lang w:val="en-GB"/>
              </w:rPr>
              <w:t>Belgian</w:t>
            </w:r>
            <w:r w:rsidRPr="00C92B87">
              <w:rPr>
                <w:rStyle w:val="Uwydatnienie"/>
                <w:rFonts w:cs="Arial"/>
                <w:sz w:val="20"/>
                <w:szCs w:val="20"/>
                <w:shd w:val="clear" w:color="auto" w:fill="FFFFFF"/>
                <w:lang w:val="en-GB"/>
              </w:rPr>
              <w:t xml:space="preserve"> Literature</w:t>
            </w:r>
          </w:p>
        </w:tc>
      </w:tr>
    </w:tbl>
    <w:p w:rsidR="00F46569" w:rsidRPr="00C92B87" w:rsidRDefault="00F46569" w:rsidP="00F46569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46569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46569" w:rsidRPr="000B78AE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8AE">
              <w:rPr>
                <w:rStyle w:val="Pogrubienie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46569" w:rsidTr="007C49C4">
        <w:trPr>
          <w:cantSplit/>
          <w:trHeight w:val="360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r>
              <w:rPr>
                <w:rStyle w:val="Pogrubienie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Katedry</w:t>
            </w:r>
            <w:r w:rsidRPr="000B78AE">
              <w:rPr>
                <w:rStyle w:val="Pogrubienie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Literatur Francuskiego Obszaru Językowego</w:t>
            </w:r>
          </w:p>
        </w:tc>
      </w:tr>
      <w:tr w:rsidR="00F46569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569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46569" w:rsidRDefault="00607645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46569" w:rsidTr="007C49C4">
        <w:trPr>
          <w:trHeight w:val="1365"/>
        </w:trPr>
        <w:tc>
          <w:tcPr>
            <w:tcW w:w="9284" w:type="dxa"/>
          </w:tcPr>
          <w:p w:rsidR="00F46569" w:rsidRDefault="00F46569" w:rsidP="007C49C4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Kurs ma na celu zapoznanie studentów z historią francuskojęzycznej literatury belgijskiej od XIX wieku do współczesności: przedstawienie głównych kierunków rozwojowych, autorów i dzieł oraz doskonalenie umiejętności interpretacji tekstu literackiego.</w:t>
            </w: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46569" w:rsidTr="007C49C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F46569" w:rsidRDefault="00F46569" w:rsidP="007C49C4">
            <w:pPr>
              <w:rPr>
                <w:rFonts w:ascii="Arial" w:hAnsi="Arial" w:cs="Arial"/>
                <w:szCs w:val="16"/>
              </w:rPr>
            </w:pPr>
          </w:p>
        </w:tc>
      </w:tr>
      <w:tr w:rsidR="00F46569" w:rsidTr="007C49C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F46569" w:rsidRDefault="00F46569" w:rsidP="007C49C4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Znajomość języka francuskiego umożliwiająca czytanie tekstów literackich w oryginale oraz dyskusję na ich temat.</w:t>
            </w:r>
          </w:p>
          <w:p w:rsidR="00F46569" w:rsidRDefault="00F46569" w:rsidP="007C49C4">
            <w:pPr>
              <w:rPr>
                <w:rFonts w:ascii="Arial" w:hAnsi="Arial" w:cs="Arial"/>
                <w:szCs w:val="16"/>
              </w:rPr>
            </w:pPr>
          </w:p>
        </w:tc>
      </w:tr>
      <w:tr w:rsidR="00F46569" w:rsidTr="007C49C4">
        <w:tc>
          <w:tcPr>
            <w:tcW w:w="1941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F46569" w:rsidRDefault="00F46569" w:rsidP="007C49C4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Wstęp do analizy literackiej.</w:t>
            </w: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4974"/>
        <w:gridCol w:w="2280"/>
      </w:tblGrid>
      <w:tr w:rsidR="00F46569" w:rsidTr="007C49C4">
        <w:trPr>
          <w:cantSplit/>
          <w:trHeight w:val="930"/>
        </w:trPr>
        <w:tc>
          <w:tcPr>
            <w:tcW w:w="1910" w:type="dxa"/>
            <w:vMerge w:val="restart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69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05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46569" w:rsidTr="007C49C4">
        <w:trPr>
          <w:cantSplit/>
          <w:trHeight w:val="1838"/>
        </w:trPr>
        <w:tc>
          <w:tcPr>
            <w:tcW w:w="1910" w:type="dxa"/>
            <w:vMerge/>
          </w:tcPr>
          <w:p w:rsidR="00F46569" w:rsidRDefault="00F46569" w:rsidP="007C4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</w:tcPr>
          <w:p w:rsidR="00F46569" w:rsidRDefault="00F46569" w:rsidP="007C49C4">
            <w:pPr>
              <w:rPr>
                <w:rFonts w:ascii="Arial" w:eastAsia="MyriadPro-Regular" w:hAnsi="Arial" w:cs="Arial"/>
              </w:rPr>
            </w:pPr>
            <w:r w:rsidRPr="00820481">
              <w:rPr>
                <w:rFonts w:ascii="Arial" w:hAnsi="Arial" w:cs="Arial"/>
              </w:rPr>
              <w:t>W01:</w:t>
            </w:r>
            <w:r w:rsidRPr="00820481">
              <w:rPr>
                <w:rFonts w:ascii="Arial" w:eastAsia="MyriadPro-Regular" w:hAnsi="Arial" w:cs="Arial"/>
              </w:rPr>
              <w:t xml:space="preserve"> Student w</w:t>
            </w:r>
            <w:r>
              <w:rPr>
                <w:rFonts w:ascii="Arial" w:eastAsia="MyriadPro-Regular" w:hAnsi="Arial" w:cs="Arial"/>
              </w:rPr>
              <w:t>ykazuje się podstawową wiedzą o powiązaniach literatury belgijskiej z innymi dziedzinami sztuki.</w:t>
            </w:r>
          </w:p>
          <w:p w:rsidR="00F46569" w:rsidRPr="00820481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eastAsia="MyriadPro-Regular" w:hAnsi="Arial" w:cs="Arial"/>
              </w:rPr>
              <w:t>W02: Posiada podstawową wiedzę o głównych kierunkach rozwoju literatury belgijskiej.</w:t>
            </w:r>
          </w:p>
          <w:p w:rsidR="00F46569" w:rsidRPr="00820481" w:rsidRDefault="00F46569" w:rsidP="007C49C4">
            <w:pPr>
              <w:rPr>
                <w:rFonts w:ascii="Arial" w:eastAsia="MyriadPro-Regular" w:hAnsi="Arial" w:cs="Arial"/>
              </w:rPr>
            </w:pPr>
            <w:r w:rsidRPr="00820481">
              <w:rPr>
                <w:rFonts w:ascii="Arial" w:hAnsi="Arial" w:cs="Arial"/>
              </w:rPr>
              <w:t xml:space="preserve">W02: </w:t>
            </w:r>
            <w:r w:rsidRPr="00820481">
              <w:rPr>
                <w:rFonts w:ascii="Arial" w:eastAsia="MyriadPro-Regular" w:hAnsi="Arial" w:cs="Arial"/>
              </w:rPr>
              <w:t>Zna i rozumie podstawowe metody analizy i interpretacji dzieł literackich</w:t>
            </w:r>
            <w:r>
              <w:rPr>
                <w:rFonts w:ascii="Arial" w:eastAsia="MyriadPro-Regular" w:hAnsi="Arial" w:cs="Arial"/>
              </w:rPr>
              <w:t>.</w:t>
            </w:r>
          </w:p>
          <w:p w:rsidR="00F46569" w:rsidRDefault="00F46569" w:rsidP="007C4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F46569" w:rsidRPr="00682C8C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K1_W03</w:t>
            </w:r>
          </w:p>
          <w:p w:rsidR="00F46569" w:rsidRPr="00682C8C" w:rsidRDefault="00F46569" w:rsidP="007C49C4">
            <w:pPr>
              <w:rPr>
                <w:rFonts w:ascii="Arial" w:hAnsi="Arial" w:cs="Arial"/>
              </w:rPr>
            </w:pPr>
          </w:p>
          <w:p w:rsidR="00F46569" w:rsidRDefault="00F46569" w:rsidP="007C49C4">
            <w:pPr>
              <w:rPr>
                <w:rFonts w:ascii="Arial" w:hAnsi="Arial" w:cs="Arial"/>
              </w:rPr>
            </w:pPr>
          </w:p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K1_W04</w:t>
            </w:r>
          </w:p>
          <w:p w:rsidR="00F46569" w:rsidRDefault="00F46569" w:rsidP="007C49C4">
            <w:pPr>
              <w:rPr>
                <w:rFonts w:ascii="Arial" w:hAnsi="Arial" w:cs="Arial"/>
              </w:rPr>
            </w:pPr>
          </w:p>
          <w:p w:rsidR="00F46569" w:rsidRPr="00D51AB2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K1_W05</w:t>
            </w: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</w:p>
    <w:p w:rsidR="00F46569" w:rsidRDefault="00F46569" w:rsidP="00F46569">
      <w:pPr>
        <w:rPr>
          <w:rFonts w:ascii="Arial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F46569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46569" w:rsidTr="007C49C4">
        <w:trPr>
          <w:cantSplit/>
          <w:trHeight w:val="2116"/>
        </w:trPr>
        <w:tc>
          <w:tcPr>
            <w:tcW w:w="1985" w:type="dxa"/>
            <w:vMerge/>
          </w:tcPr>
          <w:p w:rsidR="00F46569" w:rsidRDefault="00F46569" w:rsidP="007C4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6569" w:rsidRPr="00BE0DBB" w:rsidRDefault="00F46569" w:rsidP="007C49C4">
            <w:pPr>
              <w:rPr>
                <w:rFonts w:ascii="Arial" w:hAnsi="Arial" w:cs="Arial"/>
              </w:rPr>
            </w:pPr>
            <w:r w:rsidRPr="00BE0DBB">
              <w:rPr>
                <w:rFonts w:ascii="Arial" w:hAnsi="Arial" w:cs="Arial"/>
              </w:rPr>
              <w:t xml:space="preserve">U01: </w:t>
            </w:r>
            <w:r>
              <w:rPr>
                <w:rFonts w:ascii="Arial" w:hAnsi="Arial" w:cs="Arial"/>
              </w:rPr>
              <w:t>Kierując się wskazówkami opiekuna naukowego, s</w:t>
            </w:r>
            <w:r w:rsidRPr="007907D4">
              <w:rPr>
                <w:rFonts w:ascii="Arial" w:hAnsi="Arial" w:cs="Arial"/>
              </w:rPr>
              <w:t xml:space="preserve">tudent potrafi wyszukiwać, analizować, oceniać, selekcjonować i użytkować informacje z zakresu </w:t>
            </w:r>
            <w:r>
              <w:rPr>
                <w:rFonts w:ascii="Arial" w:hAnsi="Arial" w:cs="Arial"/>
              </w:rPr>
              <w:t xml:space="preserve">historii literatury belgijskiej </w:t>
            </w:r>
            <w:r w:rsidRPr="007907D4">
              <w:rPr>
                <w:rFonts w:ascii="Arial" w:hAnsi="Arial" w:cs="Arial"/>
              </w:rPr>
              <w:t>z wykorzystaniem różnych źródeł i sposobów</w:t>
            </w:r>
          </w:p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U02: rozpoznaje</w:t>
            </w:r>
            <w:r w:rsidRPr="00794A98">
              <w:rPr>
                <w:rFonts w:ascii="Arial" w:hAnsi="Arial" w:cs="Arial"/>
              </w:rPr>
              <w:t xml:space="preserve"> gatu</w:t>
            </w:r>
            <w:r>
              <w:rPr>
                <w:rFonts w:ascii="Arial" w:hAnsi="Arial" w:cs="Arial"/>
              </w:rPr>
              <w:t>nki literackie, przeprowadza krytyczną analizę i interpretację dzieł z zastosowaniem typowych metod, w celu określenia ich znaczeń, oddziaływania społecznego, miejsca w procesie historyczno-literackim</w:t>
            </w:r>
          </w:p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U03: argumentuje z wykorzystaniem poglądów innych autorów oraz formułuje wnioski</w:t>
            </w:r>
          </w:p>
          <w:p w:rsidR="00F46569" w:rsidRPr="00794A98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U04: współdziała i pracuje w grupie jedno- lub wielokulturowej, przyjmując w niej różne role </w:t>
            </w:r>
          </w:p>
          <w:p w:rsidR="00F46569" w:rsidRDefault="00F46569" w:rsidP="007C4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6569" w:rsidRPr="00B82450" w:rsidRDefault="00F46569" w:rsidP="007C49C4">
            <w:pPr>
              <w:rPr>
                <w:rFonts w:ascii="Arial" w:hAnsi="Arial" w:cs="Arial"/>
              </w:rPr>
            </w:pPr>
            <w:r w:rsidRPr="00B82450">
              <w:rPr>
                <w:rFonts w:ascii="Arial" w:hAnsi="Arial" w:cs="Arial"/>
              </w:rPr>
              <w:t>K1_U01</w:t>
            </w: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  <w:r w:rsidRPr="00B82450">
              <w:rPr>
                <w:rFonts w:ascii="Arial" w:hAnsi="Arial" w:cs="Arial"/>
              </w:rPr>
              <w:t>K1_U04</w:t>
            </w: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K1_U05</w:t>
            </w: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</w:p>
          <w:p w:rsidR="00F46569" w:rsidRPr="00B82450" w:rsidRDefault="00F46569" w:rsidP="007C49C4">
            <w:pPr>
              <w:rPr>
                <w:rFonts w:ascii="Arial" w:hAnsi="Arial" w:cs="Arial"/>
              </w:rPr>
            </w:pPr>
            <w:r w:rsidRPr="00B82450">
              <w:rPr>
                <w:rFonts w:ascii="Arial" w:hAnsi="Arial" w:cs="Arial"/>
              </w:rPr>
              <w:t>K1_U</w:t>
            </w:r>
            <w:r>
              <w:rPr>
                <w:rFonts w:ascii="Arial" w:hAnsi="Arial" w:cs="Arial"/>
              </w:rPr>
              <w:t>09</w:t>
            </w: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4894"/>
        <w:gridCol w:w="2315"/>
      </w:tblGrid>
      <w:tr w:rsidR="00F46569" w:rsidTr="007C49C4">
        <w:trPr>
          <w:cantSplit/>
          <w:trHeight w:val="800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998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46569" w:rsidTr="007C49C4">
        <w:trPr>
          <w:cantSplit/>
          <w:trHeight w:val="1984"/>
        </w:trPr>
        <w:tc>
          <w:tcPr>
            <w:tcW w:w="1943" w:type="dxa"/>
            <w:vMerge/>
          </w:tcPr>
          <w:p w:rsidR="00F46569" w:rsidRDefault="00F46569" w:rsidP="007C4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F46569" w:rsidRPr="00F56D9B" w:rsidRDefault="00F46569" w:rsidP="007C49C4">
            <w:pPr>
              <w:rPr>
                <w:rFonts w:ascii="Arial" w:hAnsi="Arial" w:cs="Arial"/>
              </w:rPr>
            </w:pPr>
            <w:r w:rsidRPr="00F56D9B">
              <w:rPr>
                <w:rFonts w:ascii="Arial" w:hAnsi="Arial" w:cs="Arial"/>
              </w:rPr>
              <w:t xml:space="preserve">K01: </w:t>
            </w:r>
            <w:r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  <w:color w:val="1A171B"/>
              </w:rPr>
              <w:t>uczestniczy w życiu kulturalnym, korzystając z różnych mediów i różnych jego form</w:t>
            </w:r>
          </w:p>
          <w:p w:rsidR="00F46569" w:rsidRDefault="00F46569" w:rsidP="007C4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6569" w:rsidRPr="008349BE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K1_K02</w:t>
            </w:r>
          </w:p>
          <w:p w:rsidR="00F46569" w:rsidRDefault="00F46569" w:rsidP="007C4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46569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46569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46569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569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569" w:rsidTr="007C49C4">
        <w:trPr>
          <w:trHeight w:val="30"/>
        </w:trPr>
        <w:tc>
          <w:tcPr>
            <w:tcW w:w="1611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p w:rsidR="00F46569" w:rsidRDefault="00F46569" w:rsidP="00F46569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46569" w:rsidTr="007C49C4">
        <w:trPr>
          <w:trHeight w:val="714"/>
        </w:trPr>
        <w:tc>
          <w:tcPr>
            <w:tcW w:w="9284" w:type="dxa"/>
          </w:tcPr>
          <w:p w:rsidR="00F46569" w:rsidRDefault="00F46569" w:rsidP="007C49C4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 aktywizujące – dyskusja dydaktyczna</w:t>
            </w:r>
          </w:p>
          <w:p w:rsidR="00F46569" w:rsidRDefault="00F46569" w:rsidP="007C49C4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 podające – wykład konwersatoryjny</w:t>
            </w:r>
          </w:p>
        </w:tc>
      </w:tr>
    </w:tbl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590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F46569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46569" w:rsidRDefault="00F46569" w:rsidP="007C49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46569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  <w:tr w:rsidR="00F465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  <w:tr w:rsidR="00F465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  <w:tr w:rsidR="00F46569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  <w:tr w:rsidR="00F465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  <w:tr w:rsidR="00F465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  <w:tr w:rsidR="00F465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  <w:tr w:rsidR="00F46569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46569" w:rsidRDefault="00F46569" w:rsidP="007C49C4">
            <w:pPr>
              <w:rPr>
                <w:rFonts w:ascii="Arial" w:hAnsi="Arial" w:cs="Arial"/>
              </w:rPr>
            </w:pPr>
          </w:p>
        </w:tc>
      </w:tr>
    </w:tbl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p w:rsidR="00F46569" w:rsidRDefault="00F46569" w:rsidP="00F4656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46569" w:rsidTr="007C49C4">
        <w:tc>
          <w:tcPr>
            <w:tcW w:w="1941" w:type="dxa"/>
            <w:shd w:val="clear" w:color="auto" w:fill="DBE5F1"/>
            <w:vAlign w:val="center"/>
          </w:tcPr>
          <w:p w:rsidR="00F46569" w:rsidRDefault="00F46569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F46569" w:rsidRDefault="00F46569" w:rsidP="007C49C4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Obecność na zajęciach i przygotowanie zadanych tekstów. Zaliczenie na podstawie obecności oraz aktywności w trakcie zajęć. </w:t>
            </w:r>
            <w:r w:rsidR="00607645">
              <w:rPr>
                <w:rFonts w:ascii="Arial" w:hAnsi="Arial" w:cs="Arial"/>
                <w:sz w:val="22"/>
                <w:szCs w:val="16"/>
              </w:rPr>
              <w:t>Zaliczenie na ocenę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F46569" w:rsidRDefault="00F46569" w:rsidP="007C49C4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46569" w:rsidTr="007C49C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F46569" w:rsidRDefault="00F46569" w:rsidP="007C49C4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F46569" w:rsidRDefault="00F46569" w:rsidP="007C49C4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F46569" w:rsidRDefault="00F46569" w:rsidP="007C49C4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prowadzone w języku francuskim.</w:t>
            </w:r>
          </w:p>
        </w:tc>
      </w:tr>
    </w:tbl>
    <w:p w:rsidR="00F46569" w:rsidRDefault="00F46569" w:rsidP="00F46569">
      <w:pPr>
        <w:rPr>
          <w:rFonts w:ascii="Arial" w:hAnsi="Arial" w:cs="Arial"/>
          <w:szCs w:val="16"/>
        </w:rPr>
      </w:pPr>
    </w:p>
    <w:p w:rsidR="00F46569" w:rsidRDefault="00F46569" w:rsidP="00F46569">
      <w:pPr>
        <w:rPr>
          <w:rFonts w:ascii="Arial" w:hAnsi="Arial" w:cs="Arial"/>
        </w:rPr>
      </w:pPr>
      <w:r>
        <w:rPr>
          <w:rFonts w:ascii="Arial" w:hAnsi="Arial" w:cs="Arial"/>
        </w:rPr>
        <w:t>Treści merytoryczne (wykaz tematów)</w:t>
      </w:r>
    </w:p>
    <w:p w:rsidR="00F46569" w:rsidRDefault="00F46569" w:rsidP="00F46569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46569" w:rsidRPr="00722C01" w:rsidTr="007C49C4">
        <w:trPr>
          <w:trHeight w:val="1136"/>
        </w:trPr>
        <w:tc>
          <w:tcPr>
            <w:tcW w:w="9622" w:type="dxa"/>
          </w:tcPr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722C01">
              <w:rPr>
                <w:rFonts w:ascii="Arial" w:hAnsi="Arial" w:cs="Arial"/>
                <w:sz w:val="22"/>
              </w:rPr>
              <w:lastRenderedPageBreak/>
              <w:t>Kontekst historyczny rozwoju literatury belgijskiej</w:t>
            </w:r>
            <w:r>
              <w:rPr>
                <w:rFonts w:ascii="Arial" w:hAnsi="Arial" w:cs="Arial"/>
                <w:sz w:val="22"/>
              </w:rPr>
              <w:t xml:space="preserve"> w języku francuskim</w:t>
            </w:r>
            <w:r w:rsidRPr="00722C01">
              <w:rPr>
                <w:rFonts w:ascii="Arial" w:hAnsi="Arial" w:cs="Arial"/>
                <w:sz w:val="22"/>
              </w:rPr>
              <w:t>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Charles de </w:t>
            </w:r>
            <w:proofErr w:type="spellStart"/>
            <w:r>
              <w:rPr>
                <w:rFonts w:ascii="Arial" w:hAnsi="Arial" w:cs="Arial"/>
                <w:sz w:val="22"/>
              </w:rPr>
              <w:t>Coster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początki literatury belgijskiej.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Realizm, naturalizm i regionalizm.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Symbolizm w poezji, prozie i teatrze.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Dadaizm i surrealizm.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Fantastyka.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Teatr międzywojenny.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Powieść kryminalna.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Komiks.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Poezja współczesna.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Teatr współczesny.</w:t>
            </w:r>
          </w:p>
          <w:p w:rsidR="00F46569" w:rsidRPr="00D530D4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Tendencje rozwojowe powieści.</w:t>
            </w:r>
          </w:p>
          <w:p w:rsidR="00F46569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Literatura kobieca i mniejszości seksualnych.</w:t>
            </w:r>
          </w:p>
          <w:p w:rsidR="00F46569" w:rsidRPr="00722C01" w:rsidRDefault="00F46569" w:rsidP="00F4656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Literatura migracyjna.</w:t>
            </w:r>
          </w:p>
        </w:tc>
      </w:tr>
    </w:tbl>
    <w:p w:rsidR="00F46569" w:rsidRPr="00722C01" w:rsidRDefault="00F46569" w:rsidP="00F46569">
      <w:pPr>
        <w:rPr>
          <w:rFonts w:ascii="Arial" w:hAnsi="Arial" w:cs="Arial"/>
        </w:rPr>
      </w:pPr>
    </w:p>
    <w:p w:rsidR="00F46569" w:rsidRPr="00722C01" w:rsidRDefault="00F46569" w:rsidP="00F46569">
      <w:pPr>
        <w:rPr>
          <w:rFonts w:ascii="Arial" w:hAnsi="Arial" w:cs="Arial"/>
        </w:rPr>
      </w:pPr>
      <w:r w:rsidRPr="00722C01">
        <w:rPr>
          <w:rFonts w:ascii="Arial" w:hAnsi="Arial" w:cs="Aria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46569" w:rsidRPr="0054345E" w:rsidTr="007C49C4">
        <w:trPr>
          <w:trHeight w:val="1098"/>
        </w:trPr>
        <w:tc>
          <w:tcPr>
            <w:tcW w:w="9284" w:type="dxa"/>
          </w:tcPr>
          <w:p w:rsidR="00F46569" w:rsidRPr="005D21BB" w:rsidRDefault="00F46569" w:rsidP="007C49C4">
            <w:pPr>
              <w:rPr>
                <w:rFonts w:ascii="Arial" w:hAnsi="Arial" w:cs="Arial"/>
              </w:rPr>
            </w:pPr>
            <w:r w:rsidRPr="005D21BB">
              <w:rPr>
                <w:rFonts w:ascii="Arial" w:hAnsi="Arial" w:cs="Arial"/>
              </w:rPr>
              <w:t xml:space="preserve">J. </w:t>
            </w:r>
            <w:proofErr w:type="spellStart"/>
            <w:r w:rsidRPr="005D21BB">
              <w:rPr>
                <w:rFonts w:ascii="Arial" w:hAnsi="Arial" w:cs="Arial"/>
              </w:rPr>
              <w:t>Falicki</w:t>
            </w:r>
            <w:proofErr w:type="spellEnd"/>
            <w:r w:rsidRPr="005D21BB">
              <w:rPr>
                <w:rFonts w:ascii="Arial" w:hAnsi="Arial" w:cs="Arial"/>
              </w:rPr>
              <w:t xml:space="preserve">, </w:t>
            </w:r>
            <w:r w:rsidRPr="005D21BB">
              <w:rPr>
                <w:rFonts w:ascii="Arial" w:hAnsi="Arial" w:cs="Arial"/>
                <w:i/>
              </w:rPr>
              <w:t>Historia francuskojęzycznej literatury Belgów</w:t>
            </w:r>
            <w:r w:rsidRPr="005D21BB">
              <w:rPr>
                <w:rFonts w:ascii="Arial" w:hAnsi="Arial" w:cs="Arial"/>
              </w:rPr>
              <w:t>, Os</w:t>
            </w:r>
            <w:r>
              <w:rPr>
                <w:rFonts w:ascii="Arial" w:hAnsi="Arial" w:cs="Arial"/>
              </w:rPr>
              <w:t>solinem, Wrocław, 1990.</w:t>
            </w:r>
          </w:p>
          <w:p w:rsidR="00F46569" w:rsidRDefault="00F46569" w:rsidP="007C49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P. Gorceix, </w:t>
            </w:r>
            <w:r w:rsidRPr="005D21BB">
              <w:rPr>
                <w:rFonts w:ascii="Arial" w:hAnsi="Arial" w:cs="Arial"/>
                <w:i/>
                <w:lang w:val="fr-FR"/>
              </w:rPr>
              <w:t>Littérature francophone de Belgique et de Suisse</w:t>
            </w:r>
            <w:r>
              <w:rPr>
                <w:rFonts w:ascii="Arial" w:hAnsi="Arial" w:cs="Arial"/>
                <w:lang w:val="fr-FR"/>
              </w:rPr>
              <w:t>, Ellipses, Paris, 2000.</w:t>
            </w:r>
          </w:p>
          <w:p w:rsidR="00F46569" w:rsidRDefault="00F46569" w:rsidP="007C49C4">
            <w:pPr>
              <w:rPr>
                <w:rFonts w:ascii="Arial" w:hAnsi="Arial" w:cs="Arial"/>
                <w:lang w:val="fr-FR"/>
              </w:rPr>
            </w:pPr>
            <w:r w:rsidRPr="005D21BB">
              <w:rPr>
                <w:rFonts w:ascii="Arial" w:hAnsi="Arial" w:cs="Arial"/>
                <w:lang w:val="fr-FR"/>
              </w:rPr>
              <w:t xml:space="preserve">M. </w:t>
            </w:r>
            <w:proofErr w:type="spellStart"/>
            <w:r w:rsidRPr="005D21BB">
              <w:rPr>
                <w:rFonts w:ascii="Arial" w:hAnsi="Arial" w:cs="Arial"/>
                <w:lang w:val="fr-FR"/>
              </w:rPr>
              <w:t>Joiret</w:t>
            </w:r>
            <w:proofErr w:type="spellEnd"/>
            <w:r w:rsidRPr="005D21BB">
              <w:rPr>
                <w:rFonts w:ascii="Arial" w:hAnsi="Arial" w:cs="Arial"/>
                <w:lang w:val="fr-FR"/>
              </w:rPr>
              <w:t xml:space="preserve">, M.-A. Bernard, </w:t>
            </w:r>
            <w:r w:rsidRPr="005D21BB">
              <w:rPr>
                <w:rFonts w:ascii="Arial" w:hAnsi="Arial" w:cs="Arial"/>
                <w:i/>
                <w:lang w:val="fr-FR"/>
              </w:rPr>
              <w:t>Littérature belge de langue française</w:t>
            </w:r>
            <w:r>
              <w:rPr>
                <w:rFonts w:ascii="Arial" w:hAnsi="Arial" w:cs="Arial"/>
                <w:lang w:val="fr-FR"/>
              </w:rPr>
              <w:t>, Didier/Hatier, Bruxelles, 1999.</w:t>
            </w:r>
          </w:p>
          <w:p w:rsidR="00F46569" w:rsidRPr="00AB4C4B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M. </w:t>
            </w:r>
            <w:proofErr w:type="spellStart"/>
            <w:r>
              <w:rPr>
                <w:rFonts w:ascii="Arial" w:hAnsi="Arial" w:cs="Arial"/>
                <w:lang w:val="fr-FR"/>
              </w:rPr>
              <w:t>Quaghebeur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r w:rsidRPr="00AB4C4B">
              <w:rPr>
                <w:rFonts w:ascii="Arial" w:hAnsi="Arial" w:cs="Arial"/>
                <w:i/>
                <w:lang w:val="fr-FR"/>
              </w:rPr>
              <w:t xml:space="preserve">Anthologie de la littérature française de Belgique. </w:t>
            </w:r>
            <w:proofErr w:type="spellStart"/>
            <w:r w:rsidRPr="00AB4C4B">
              <w:rPr>
                <w:rFonts w:ascii="Arial" w:hAnsi="Arial" w:cs="Arial"/>
                <w:i/>
              </w:rPr>
              <w:t>Entre</w:t>
            </w:r>
            <w:proofErr w:type="spellEnd"/>
            <w:r w:rsidRPr="00AB4C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4C4B">
              <w:rPr>
                <w:rFonts w:ascii="Arial" w:hAnsi="Arial" w:cs="Arial"/>
                <w:i/>
              </w:rPr>
              <w:t>réel</w:t>
            </w:r>
            <w:proofErr w:type="spellEnd"/>
            <w:r w:rsidRPr="00AB4C4B">
              <w:rPr>
                <w:rFonts w:ascii="Arial" w:hAnsi="Arial" w:cs="Arial"/>
                <w:i/>
              </w:rPr>
              <w:t xml:space="preserve"> et </w:t>
            </w:r>
            <w:proofErr w:type="spellStart"/>
            <w:r w:rsidRPr="00AB4C4B">
              <w:rPr>
                <w:rFonts w:ascii="Arial" w:hAnsi="Arial" w:cs="Arial"/>
                <w:i/>
              </w:rPr>
              <w:t>surréel</w:t>
            </w:r>
            <w:proofErr w:type="spellEnd"/>
            <w:r w:rsidRPr="00AB4C4B">
              <w:rPr>
                <w:rFonts w:ascii="Arial" w:hAnsi="Arial" w:cs="Arial"/>
              </w:rPr>
              <w:t xml:space="preserve">, Racine, </w:t>
            </w:r>
            <w:proofErr w:type="spellStart"/>
            <w:r w:rsidRPr="00AB4C4B">
              <w:rPr>
                <w:rFonts w:ascii="Arial" w:hAnsi="Arial" w:cs="Arial"/>
              </w:rPr>
              <w:t>Bruxelles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AB4C4B">
              <w:rPr>
                <w:rFonts w:ascii="Arial" w:hAnsi="Arial" w:cs="Arial"/>
              </w:rPr>
              <w:t xml:space="preserve"> 2006.</w:t>
            </w:r>
          </w:p>
          <w:p w:rsidR="00F46569" w:rsidRPr="0054345E" w:rsidRDefault="00F46569" w:rsidP="007C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 literackie wskazywane lub dostarczane przez prowadzącego.</w:t>
            </w:r>
          </w:p>
        </w:tc>
      </w:tr>
    </w:tbl>
    <w:p w:rsidR="00F46569" w:rsidRPr="0054345E" w:rsidRDefault="00F46569" w:rsidP="00F46569">
      <w:pPr>
        <w:rPr>
          <w:rFonts w:ascii="Arial" w:hAnsi="Arial" w:cs="Arial"/>
          <w:szCs w:val="16"/>
        </w:rPr>
      </w:pPr>
    </w:p>
    <w:p w:rsidR="00F46569" w:rsidRDefault="00F46569" w:rsidP="00F46569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46569" w:rsidRPr="00AB4C4B" w:rsidTr="007C49C4">
        <w:trPr>
          <w:trHeight w:val="1112"/>
        </w:trPr>
        <w:tc>
          <w:tcPr>
            <w:tcW w:w="9284" w:type="dxa"/>
          </w:tcPr>
          <w:p w:rsidR="00F46569" w:rsidRDefault="00F46569" w:rsidP="007C49C4">
            <w:pPr>
              <w:rPr>
                <w:rFonts w:ascii="Arial" w:hAnsi="Arial" w:cs="Arial"/>
                <w:lang w:val="fr-FR"/>
              </w:rPr>
            </w:pPr>
            <w:r w:rsidRPr="007A157A">
              <w:rPr>
                <w:rFonts w:ascii="Arial" w:hAnsi="Arial" w:cs="Arial"/>
                <w:lang w:val="fr-FR"/>
              </w:rPr>
              <w:t xml:space="preserve">Ch. Berg, P. Halen. </w:t>
            </w:r>
            <w:r w:rsidRPr="00CA4B93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CA4B93">
              <w:rPr>
                <w:rFonts w:ascii="Arial" w:hAnsi="Arial" w:cs="Arial"/>
                <w:lang w:val="fr-FR"/>
              </w:rPr>
              <w:t>red</w:t>
            </w:r>
            <w:proofErr w:type="spellEnd"/>
            <w:r w:rsidRPr="00CA4B93">
              <w:rPr>
                <w:rFonts w:ascii="Arial" w:hAnsi="Arial" w:cs="Arial"/>
                <w:lang w:val="fr-FR"/>
              </w:rPr>
              <w:t xml:space="preserve">.), </w:t>
            </w:r>
            <w:r w:rsidRPr="00CA4B93">
              <w:rPr>
                <w:rFonts w:ascii="Arial" w:hAnsi="Arial" w:cs="Arial"/>
                <w:i/>
                <w:lang w:val="fr-FR"/>
              </w:rPr>
              <w:t>Littératures belges de langue française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CA4B93">
              <w:rPr>
                <w:rFonts w:ascii="Arial" w:hAnsi="Arial" w:cs="Arial"/>
                <w:i/>
                <w:lang w:val="fr-FR"/>
              </w:rPr>
              <w:t>(1830-2000)</w:t>
            </w:r>
            <w:r>
              <w:rPr>
                <w:rFonts w:ascii="Arial" w:hAnsi="Arial" w:cs="Arial"/>
                <w:i/>
                <w:lang w:val="fr-FR"/>
              </w:rPr>
              <w:t>. Histoire et perspectives</w:t>
            </w:r>
            <w:r>
              <w:rPr>
                <w:rFonts w:ascii="Arial" w:hAnsi="Arial" w:cs="Arial"/>
                <w:lang w:val="fr-FR"/>
              </w:rPr>
              <w:t>, Le Cri, Bruxelles, 2000.</w:t>
            </w:r>
          </w:p>
          <w:p w:rsidR="00F46569" w:rsidRDefault="00F46569" w:rsidP="007C49C4">
            <w:pPr>
              <w:rPr>
                <w:rFonts w:ascii="Arial" w:hAnsi="Arial" w:cs="Arial"/>
                <w:szCs w:val="16"/>
                <w:lang w:val="fr-FR"/>
              </w:rPr>
            </w:pPr>
            <w:r>
              <w:rPr>
                <w:rFonts w:ascii="Arial" w:hAnsi="Arial" w:cs="Arial"/>
                <w:szCs w:val="16"/>
                <w:lang w:val="fr-FR"/>
              </w:rPr>
              <w:t>J.-P. Bertrand (et al.)</w:t>
            </w:r>
            <w:r w:rsidRPr="00AB4C4B">
              <w:rPr>
                <w:rFonts w:ascii="Arial" w:hAnsi="Arial" w:cs="Arial"/>
                <w:szCs w:val="16"/>
                <w:lang w:val="fr-FR"/>
              </w:rPr>
              <w:t>,</w:t>
            </w:r>
            <w:r>
              <w:rPr>
                <w:rFonts w:ascii="Arial" w:hAnsi="Arial" w:cs="Arial"/>
                <w:szCs w:val="16"/>
                <w:lang w:val="fr-FR"/>
              </w:rPr>
              <w:t xml:space="preserve"> </w:t>
            </w:r>
            <w:r w:rsidRPr="00AB4C4B">
              <w:rPr>
                <w:rFonts w:ascii="Arial" w:hAnsi="Arial" w:cs="Arial"/>
                <w:i/>
                <w:szCs w:val="16"/>
                <w:lang w:val="fr-FR"/>
              </w:rPr>
              <w:t>Histoire de la littérature belge francophone 1830-2000</w:t>
            </w:r>
            <w:r>
              <w:rPr>
                <w:rFonts w:ascii="Arial" w:hAnsi="Arial" w:cs="Arial"/>
                <w:szCs w:val="16"/>
                <w:lang w:val="fr-FR"/>
              </w:rPr>
              <w:t>, Fayard, Paris 2003.</w:t>
            </w:r>
          </w:p>
          <w:p w:rsidR="00F46569" w:rsidRDefault="00F46569" w:rsidP="007C49C4">
            <w:pPr>
              <w:rPr>
                <w:rFonts w:ascii="Arial" w:hAnsi="Arial" w:cs="Arial"/>
                <w:szCs w:val="16"/>
              </w:rPr>
            </w:pPr>
            <w:r w:rsidRPr="00AB4C4B">
              <w:rPr>
                <w:rFonts w:ascii="Arial" w:hAnsi="Arial" w:cs="Arial"/>
                <w:szCs w:val="16"/>
              </w:rPr>
              <w:t>R. Siwek,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B4C4B">
              <w:rPr>
                <w:rFonts w:ascii="Arial" w:hAnsi="Arial" w:cs="Arial"/>
                <w:i/>
                <w:szCs w:val="16"/>
              </w:rPr>
              <w:t xml:space="preserve">Od De </w:t>
            </w:r>
            <w:proofErr w:type="spellStart"/>
            <w:r w:rsidRPr="00AB4C4B">
              <w:rPr>
                <w:rFonts w:ascii="Arial" w:hAnsi="Arial" w:cs="Arial"/>
                <w:i/>
                <w:szCs w:val="16"/>
              </w:rPr>
              <w:t>Costera</w:t>
            </w:r>
            <w:proofErr w:type="spellEnd"/>
            <w:r w:rsidRPr="00AB4C4B">
              <w:rPr>
                <w:rFonts w:ascii="Arial" w:hAnsi="Arial" w:cs="Arial"/>
                <w:i/>
                <w:szCs w:val="16"/>
              </w:rPr>
              <w:t xml:space="preserve"> do </w:t>
            </w:r>
            <w:proofErr w:type="spellStart"/>
            <w:r w:rsidRPr="00AB4C4B">
              <w:rPr>
                <w:rFonts w:ascii="Arial" w:hAnsi="Arial" w:cs="Arial"/>
                <w:i/>
                <w:szCs w:val="16"/>
              </w:rPr>
              <w:t>Vaesa</w:t>
            </w:r>
            <w:proofErr w:type="spellEnd"/>
            <w:r w:rsidRPr="00AB4C4B">
              <w:rPr>
                <w:rFonts w:ascii="Arial" w:hAnsi="Arial" w:cs="Arial"/>
                <w:i/>
                <w:szCs w:val="16"/>
              </w:rPr>
              <w:t>. Pisarze belgijscy wobec niezwykłości</w:t>
            </w:r>
            <w:r>
              <w:rPr>
                <w:rFonts w:ascii="Arial" w:hAnsi="Arial" w:cs="Arial"/>
                <w:szCs w:val="16"/>
              </w:rPr>
              <w:t>, Wydawnictwo Naukowe UP, Kraków 2001.</w:t>
            </w:r>
            <w:r w:rsidRPr="00AB4C4B">
              <w:rPr>
                <w:rFonts w:ascii="Arial" w:hAnsi="Arial" w:cs="Arial"/>
                <w:szCs w:val="16"/>
              </w:rPr>
              <w:t xml:space="preserve"> </w:t>
            </w:r>
          </w:p>
          <w:p w:rsidR="00F46569" w:rsidRPr="00AB4C4B" w:rsidRDefault="00F46569" w:rsidP="007C49C4">
            <w:pPr>
              <w:rPr>
                <w:rFonts w:ascii="Arial" w:hAnsi="Arial" w:cs="Arial"/>
                <w:szCs w:val="16"/>
              </w:rPr>
            </w:pPr>
            <w:r w:rsidRPr="00AB4C4B">
              <w:rPr>
                <w:rFonts w:ascii="Arial" w:hAnsi="Arial" w:cs="Arial"/>
                <w:szCs w:val="16"/>
              </w:rPr>
              <w:t>https://textyles.revues.org/</w:t>
            </w:r>
          </w:p>
        </w:tc>
      </w:tr>
    </w:tbl>
    <w:p w:rsidR="00F46569" w:rsidRPr="00AB4C4B" w:rsidRDefault="00F46569" w:rsidP="00F46569">
      <w:pPr>
        <w:rPr>
          <w:rFonts w:ascii="Arial" w:hAnsi="Arial" w:cs="Arial"/>
          <w:szCs w:val="16"/>
        </w:rPr>
      </w:pPr>
    </w:p>
    <w:p w:rsidR="00F46569" w:rsidRDefault="00F46569" w:rsidP="00F46569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F46569" w:rsidRDefault="00F46569" w:rsidP="00F46569">
      <w:pPr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F46569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569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F46569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F46569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46569" w:rsidRDefault="00F46569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F46569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569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569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F46569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F46569" w:rsidRDefault="00F46569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F46569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46569" w:rsidRDefault="00F46569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F46569" w:rsidRDefault="00607645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5393D"/>
    <w:multiLevelType w:val="hybridMultilevel"/>
    <w:tmpl w:val="EF1A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69"/>
    <w:rsid w:val="00185CBC"/>
    <w:rsid w:val="00607645"/>
    <w:rsid w:val="00CE5F3A"/>
    <w:rsid w:val="00F4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3CD"/>
  <w15:chartTrackingRefBased/>
  <w15:docId w15:val="{32D732BD-7EAE-4A0B-BC25-618C813F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56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46569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569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F4656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F4656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F46569"/>
    <w:rPr>
      <w:i/>
      <w:iCs/>
    </w:rPr>
  </w:style>
  <w:style w:type="character" w:styleId="Pogrubienie">
    <w:name w:val="Strong"/>
    <w:uiPriority w:val="22"/>
    <w:qFormat/>
    <w:rsid w:val="00F4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2018-06-12T16:30:00Z</dcterms:created>
  <dcterms:modified xsi:type="dcterms:W3CDTF">2018-10-23T09:41:00Z</dcterms:modified>
</cp:coreProperties>
</file>