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B0" w:rsidRDefault="005E02B0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Nr…………..</w:t>
      </w:r>
    </w:p>
    <w:p w:rsidR="005E02B0" w:rsidRDefault="005E02B0">
      <w:pPr>
        <w:autoSpaceDE/>
        <w:jc w:val="right"/>
        <w:rPr>
          <w:rFonts w:ascii="Arial" w:hAnsi="Arial" w:cs="Arial"/>
          <w:i/>
          <w:sz w:val="22"/>
        </w:rPr>
      </w:pPr>
    </w:p>
    <w:p w:rsidR="005E02B0" w:rsidRDefault="005E02B0">
      <w:pPr>
        <w:autoSpaceDE/>
        <w:jc w:val="right"/>
        <w:rPr>
          <w:rFonts w:ascii="Arial" w:hAnsi="Arial" w:cs="Arial"/>
          <w:b/>
          <w:bCs/>
        </w:rPr>
      </w:pPr>
    </w:p>
    <w:p w:rsidR="00B54AAF" w:rsidRDefault="00B54AAF" w:rsidP="00B54AAF">
      <w:pPr>
        <w:keepNext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KARTA KURSU (realizowanego w module specjalności)</w:t>
      </w:r>
    </w:p>
    <w:p w:rsidR="00B54AAF" w:rsidRDefault="00B54AAF" w:rsidP="00B54AAF">
      <w:pPr>
        <w:keepNext/>
        <w:jc w:val="center"/>
        <w:rPr>
          <w:rFonts w:ascii="Arial" w:hAnsi="Arial" w:cs="Arial"/>
          <w:b/>
          <w:bCs/>
          <w:szCs w:val="28"/>
        </w:rPr>
      </w:pPr>
    </w:p>
    <w:p w:rsidR="00B54AAF" w:rsidRDefault="00B54AAF" w:rsidP="00B54AAF">
      <w:pPr>
        <w:keepNext/>
        <w:jc w:val="center"/>
        <w:rPr>
          <w:rFonts w:ascii="Arial" w:hAnsi="Arial" w:cs="Arial"/>
          <w:b/>
          <w:bCs/>
          <w:szCs w:val="28"/>
        </w:rPr>
      </w:pPr>
    </w:p>
    <w:p w:rsidR="00B54AAF" w:rsidRDefault="00B54AAF" w:rsidP="00B54AAF">
      <w:pPr>
        <w:keepNext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Język francuski stosowany</w:t>
      </w:r>
    </w:p>
    <w:p w:rsidR="00B54AAF" w:rsidRDefault="00B54AAF" w:rsidP="00B54AAF">
      <w:pPr>
        <w:keepNext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</w:p>
    <w:p w:rsidR="00B54AAF" w:rsidRDefault="00B54AAF" w:rsidP="00B54AAF">
      <w:pPr>
        <w:keepNext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(nazwa specjalności)</w:t>
      </w:r>
    </w:p>
    <w:p w:rsidR="005E02B0" w:rsidRDefault="005E02B0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  <w:gridCol w:w="7655"/>
      </w:tblGrid>
      <w:tr w:rsidR="00B54AAF" w:rsidTr="00CF52E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54AAF" w:rsidRDefault="00B54AA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B54AAF" w:rsidRDefault="00B54AAF" w:rsidP="00B54AAF">
            <w:pPr>
              <w:suppressLineNumbers/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Język specjalistyczny II (Język francuski w ekonomii)</w:t>
            </w:r>
          </w:p>
        </w:tc>
        <w:tc>
          <w:tcPr>
            <w:tcW w:w="7655" w:type="dxa"/>
            <w:vAlign w:val="center"/>
          </w:tcPr>
          <w:p w:rsidR="00B54AAF" w:rsidRDefault="00B54AA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AAF" w:rsidRPr="00360FEE" w:rsidTr="00CF52E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54AAF" w:rsidRDefault="00B54AA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54AAF" w:rsidRPr="00B54AAF" w:rsidRDefault="00B54AAF" w:rsidP="00DE0249">
            <w:pPr>
              <w:suppressLineNumbers/>
              <w:spacing w:before="60" w:after="6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Language for Specific Purposes II (principles of economics)</w:t>
            </w:r>
          </w:p>
        </w:tc>
        <w:tc>
          <w:tcPr>
            <w:tcW w:w="7655" w:type="dxa"/>
            <w:vAlign w:val="center"/>
          </w:tcPr>
          <w:p w:rsidR="00B54AAF" w:rsidRPr="00B54AAF" w:rsidRDefault="00B54AA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E02B0" w:rsidRPr="00B54AAF" w:rsidRDefault="005E02B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5E02B0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5E02B0" w:rsidRDefault="005E02B0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5E02B0" w:rsidRDefault="00B54AA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E02B0" w:rsidRDefault="005E02B0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5E02B0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5E02B0" w:rsidRDefault="00B54AAF" w:rsidP="00B54AA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Agnieszka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Kukuryk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E02B0">
        <w:trPr>
          <w:trHeight w:val="1365"/>
        </w:trPr>
        <w:tc>
          <w:tcPr>
            <w:tcW w:w="9640" w:type="dxa"/>
          </w:tcPr>
          <w:p w:rsidR="005E02B0" w:rsidRDefault="00B54AAF" w:rsidP="007A7DC9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Podstawowym celem kursu jest zdobycie praktycznych umiejętności analizowania i tworzenia tekstów specjalistycznych. Ćwiczenia leksykalne, utrwalanie najważniejszych struktur gramatycznych, ćwiczenia rozumienia ze słuchu, analiza tekstów pisanych i szereg ćwiczeń konwersacyjnych </w:t>
            </w:r>
            <w:r w:rsidR="007A7DC9">
              <w:rPr>
                <w:rFonts w:ascii="Arial" w:hAnsi="Arial" w:cs="Arial"/>
                <w:sz w:val="20"/>
                <w:szCs w:val="20"/>
              </w:rPr>
              <w:t>umożliwią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studentom poznać i opanować podstawową terminologię z zakresu ekonomii oraz pozwolą im zrozumieć i samodzielnie konstruować teksty specjalistyczne. Znajomość francuskiego rejestru językowego z zakresu podstaw ekonomii, dla przyszłych absolwentów specjalności język francuski stosowany, będzie z pewnością pomocny w znalezieniu pracy w różnych strukturach administracyjnych.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B54AAF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B54AAF" w:rsidRDefault="00B54AA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B54AAF" w:rsidRDefault="00B54AAF" w:rsidP="00DE0249">
            <w:pPr>
              <w:autoSpaceDE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Znajomość języka na poziomie A2/ A2+ </w:t>
            </w:r>
          </w:p>
          <w:p w:rsidR="00B54AAF" w:rsidRPr="005C6D70" w:rsidRDefault="00B54AAF" w:rsidP="00DE0249">
            <w:pPr>
              <w:autoSpaceDE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4AA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B54AAF" w:rsidRDefault="00B54AA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B54AAF" w:rsidRPr="005C6D70" w:rsidRDefault="00B54AAF" w:rsidP="00B54AA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5C6D70">
              <w:rPr>
                <w:rFonts w:ascii="Tahoma" w:hAnsi="Tahoma" w:cs="Tahoma"/>
                <w:sz w:val="20"/>
                <w:szCs w:val="20"/>
              </w:rPr>
              <w:t>Wykorzystanie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wiedzy i umiejętności nabytych w trakcie </w:t>
            </w:r>
            <w:r w:rsidR="00613926">
              <w:rPr>
                <w:rFonts w:ascii="Tahoma" w:hAnsi="Tahoma" w:cs="Tahoma"/>
                <w:sz w:val="20"/>
                <w:szCs w:val="20"/>
              </w:rPr>
              <w:t xml:space="preserve">praktycznej </w:t>
            </w:r>
            <w:r>
              <w:rPr>
                <w:rFonts w:ascii="Tahoma" w:hAnsi="Tahoma" w:cs="Tahoma"/>
                <w:sz w:val="20"/>
                <w:szCs w:val="20"/>
              </w:rPr>
              <w:t>nauki języka francuskiego – I rok.</w:t>
            </w:r>
          </w:p>
        </w:tc>
      </w:tr>
      <w:tr w:rsidR="005E02B0">
        <w:tc>
          <w:tcPr>
            <w:tcW w:w="1941" w:type="dxa"/>
            <w:shd w:val="clear" w:color="auto" w:fill="DBE5F1"/>
            <w:vAlign w:val="center"/>
          </w:tcPr>
          <w:p w:rsidR="005E02B0" w:rsidRDefault="005E02B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E02B0" w:rsidRDefault="005E02B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5E02B0" w:rsidRDefault="005E02B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4"/>
        </w:rPr>
      </w:pPr>
    </w:p>
    <w:p w:rsidR="005E02B0" w:rsidRDefault="005E02B0">
      <w:pPr>
        <w:rPr>
          <w:rFonts w:ascii="Arial" w:hAnsi="Arial" w:cs="Arial"/>
          <w:sz w:val="22"/>
          <w:szCs w:val="14"/>
        </w:rPr>
      </w:pPr>
    </w:p>
    <w:p w:rsidR="005E02B0" w:rsidRDefault="005E02B0">
      <w:pPr>
        <w:rPr>
          <w:rFonts w:ascii="Arial" w:hAnsi="Arial" w:cs="Arial"/>
          <w:sz w:val="22"/>
          <w:szCs w:val="14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5E02B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7567B" w:rsidTr="007A7DC9">
        <w:trPr>
          <w:cantSplit/>
          <w:trHeight w:val="1687"/>
        </w:trPr>
        <w:tc>
          <w:tcPr>
            <w:tcW w:w="1979" w:type="dxa"/>
            <w:vMerge/>
          </w:tcPr>
          <w:p w:rsidR="00E7567B" w:rsidRDefault="00E7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7A7DC9" w:rsidRDefault="007A7DC9" w:rsidP="007A7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W01: ma podstawową wiedzę o miejscu i znaczeniu specjalistycznego języka francuskiego w systemie nauk oraz specyfice przedmiotowej i metodologicznej języka z dziedziny ekonomii;</w:t>
            </w:r>
          </w:p>
          <w:p w:rsidR="00F90E0D" w:rsidRDefault="00F90E0D" w:rsidP="00E756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67B" w:rsidRDefault="00E7567B" w:rsidP="00E7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W02: posiada znajomość podstawowej terminologii francuskiego języka biznesowo- ekonomicznego</w:t>
            </w:r>
            <w:r w:rsidR="007A7D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:rsidR="00E7567B" w:rsidRDefault="00E7567B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  <w:p w:rsidR="00E7567B" w:rsidRDefault="00E7567B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67B" w:rsidRDefault="00E7567B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67B" w:rsidRDefault="00E7567B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DC9" w:rsidRDefault="007A7DC9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67B" w:rsidRDefault="00E7567B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  <w:p w:rsidR="00E7567B" w:rsidRDefault="00E7567B" w:rsidP="00DE0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5E02B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7567B">
        <w:trPr>
          <w:cantSplit/>
          <w:trHeight w:val="2116"/>
        </w:trPr>
        <w:tc>
          <w:tcPr>
            <w:tcW w:w="1985" w:type="dxa"/>
            <w:vMerge/>
          </w:tcPr>
          <w:p w:rsidR="00E7567B" w:rsidRDefault="00E7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7567B" w:rsidRDefault="00E7567B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U01: ma umiejętność wyszukiwania, selekcjonowania i użytkowania informacji z zakresu specjalistycznego języka francuskiego z wykorzystaniem różnych źródeł i sposobów;</w:t>
            </w:r>
          </w:p>
          <w:p w:rsidR="007A7DC9" w:rsidRDefault="007A7DC9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67B" w:rsidRDefault="00E7567B" w:rsidP="00E7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U02: posiada umiejętność posługiwania się podstawowymi ujęciami teoretycznymi i pojęciami właściwymi dla studiowanej dyscypliny w zakresie francuskiego języka biznesowo-ekonomicznego w typowych sytuacjach zawodowych</w:t>
            </w:r>
            <w:r w:rsidR="007A7D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7567B" w:rsidRDefault="00E7567B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  <w:p w:rsidR="00E7567B" w:rsidRDefault="00E7567B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67B" w:rsidRDefault="00E7567B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67B" w:rsidRDefault="00E7567B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DC9" w:rsidRDefault="007A7DC9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67B" w:rsidRDefault="00E7567B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  <w:p w:rsidR="00E7567B" w:rsidRDefault="00E7567B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67B" w:rsidRDefault="00E7567B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67B" w:rsidRDefault="00E7567B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67B" w:rsidRDefault="00E7567B" w:rsidP="00DE0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5E02B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7567B" w:rsidTr="007A7DC9">
        <w:trPr>
          <w:cantSplit/>
          <w:trHeight w:val="789"/>
        </w:trPr>
        <w:tc>
          <w:tcPr>
            <w:tcW w:w="1985" w:type="dxa"/>
            <w:vMerge/>
          </w:tcPr>
          <w:p w:rsidR="00E7567B" w:rsidRDefault="00E7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60FEE" w:rsidRDefault="00360FEE" w:rsidP="00360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K01: potrafi współdziałać i pracować w grupie, w tym w sytuacjach zawodowych, koordynować działania grupy, wyznaczać i realizować różne obowiązki.</w:t>
            </w:r>
          </w:p>
        </w:tc>
        <w:tc>
          <w:tcPr>
            <w:tcW w:w="2410" w:type="dxa"/>
          </w:tcPr>
          <w:p w:rsidR="00E7567B" w:rsidRDefault="00E7567B" w:rsidP="007A7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02B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5E02B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02B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2B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E7567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2B0">
        <w:trPr>
          <w:trHeight w:val="462"/>
        </w:trPr>
        <w:tc>
          <w:tcPr>
            <w:tcW w:w="1611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02B0" w:rsidTr="0001358F">
        <w:trPr>
          <w:trHeight w:val="1184"/>
        </w:trPr>
        <w:tc>
          <w:tcPr>
            <w:tcW w:w="9622" w:type="dxa"/>
          </w:tcPr>
          <w:p w:rsidR="00E7567B" w:rsidRPr="0001358F" w:rsidRDefault="00E7567B" w:rsidP="00E7567B">
            <w:pPr>
              <w:rPr>
                <w:rFonts w:ascii="Arial" w:hAnsi="Arial" w:cs="Arial"/>
                <w:sz w:val="22"/>
                <w:szCs w:val="22"/>
              </w:rPr>
            </w:pPr>
            <w:r w:rsidRPr="0001358F">
              <w:rPr>
                <w:rFonts w:ascii="Arial" w:hAnsi="Arial" w:cs="Arial"/>
                <w:sz w:val="22"/>
                <w:szCs w:val="22"/>
              </w:rPr>
              <w:lastRenderedPageBreak/>
              <w:t>Metody podające – objaśn</w:t>
            </w:r>
            <w:r w:rsidR="0001358F" w:rsidRPr="0001358F">
              <w:rPr>
                <w:rFonts w:ascii="Arial" w:hAnsi="Arial" w:cs="Arial"/>
                <w:sz w:val="22"/>
                <w:szCs w:val="22"/>
              </w:rPr>
              <w:t>ienie, wyjaśnienie;</w:t>
            </w:r>
          </w:p>
          <w:p w:rsidR="0001358F" w:rsidRPr="0001358F" w:rsidRDefault="00E7567B" w:rsidP="0001358F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01358F">
              <w:rPr>
                <w:rFonts w:ascii="Arial" w:hAnsi="Arial" w:cs="Arial"/>
                <w:sz w:val="22"/>
                <w:szCs w:val="22"/>
              </w:rPr>
              <w:t>Metody aktywizujące – dyskusja dydaktyczna, praca w grupach,</w:t>
            </w:r>
            <w:r w:rsidR="0001358F" w:rsidRPr="0001358F">
              <w:rPr>
                <w:rFonts w:ascii="Arial" w:hAnsi="Arial" w:cs="Arial"/>
                <w:sz w:val="22"/>
                <w:szCs w:val="22"/>
              </w:rPr>
              <w:t xml:space="preserve"> ćwiczenia klasyczne i stymulujące z użyciem materiałów audio, analiza tekstów;</w:t>
            </w:r>
          </w:p>
          <w:p w:rsidR="00E7567B" w:rsidRPr="00E7567B" w:rsidRDefault="00E7567B" w:rsidP="007A7DC9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01358F">
              <w:rPr>
                <w:rFonts w:ascii="Arial" w:hAnsi="Arial" w:cs="Arial"/>
                <w:sz w:val="22"/>
                <w:szCs w:val="22"/>
              </w:rPr>
              <w:t xml:space="preserve">Metody praktyczne –  </w:t>
            </w:r>
            <w:r w:rsidRPr="0001358F">
              <w:rPr>
                <w:rFonts w:ascii="Arial" w:hAnsi="Arial" w:cs="Arial"/>
                <w:color w:val="000000"/>
                <w:sz w:val="22"/>
                <w:szCs w:val="22"/>
              </w:rPr>
              <w:t xml:space="preserve">symulacja autentycznych sytuacji w </w:t>
            </w:r>
            <w:r w:rsidR="007A7DC9">
              <w:rPr>
                <w:rFonts w:ascii="Arial" w:hAnsi="Arial" w:cs="Arial"/>
                <w:color w:val="000000"/>
                <w:sz w:val="22"/>
                <w:szCs w:val="22"/>
              </w:rPr>
              <w:t>środowisku biznesowo-ekonomicznym</w:t>
            </w:r>
            <w:r w:rsidR="0001358F" w:rsidRPr="0001358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5E02B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7567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E7567B" w:rsidRDefault="00E7567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</w:tr>
      <w:tr w:rsidR="00E7567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7567B" w:rsidRDefault="00E7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</w:tr>
      <w:tr w:rsidR="00E7567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E7567B" w:rsidRDefault="00E7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</w:tr>
      <w:tr w:rsidR="00E7567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7567B" w:rsidRDefault="00E7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</w:tr>
      <w:tr w:rsidR="00E7567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E7567B" w:rsidRDefault="00E7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E7567B" w:rsidRDefault="00E7567B" w:rsidP="00DE024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7567B" w:rsidRDefault="00E7567B" w:rsidP="00DE0249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E02B0">
        <w:tc>
          <w:tcPr>
            <w:tcW w:w="1941" w:type="dxa"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5E02B0" w:rsidRDefault="005E02B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E7567B" w:rsidRPr="00E7567B" w:rsidRDefault="00E7567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E7567B">
              <w:rPr>
                <w:rFonts w:ascii="Arial" w:hAnsi="Arial" w:cs="Arial"/>
                <w:sz w:val="22"/>
                <w:szCs w:val="22"/>
              </w:rPr>
              <w:t>Regularne i aktywne uczestnictwo w zajęciach, zaliczenie testów kontrolnych z omawianych zagadnień, terminowe zaliczanie prac indywidualnych i grupowych, zdanie egzaminu końcowego: egzamin w formie pisemnej z przer</w:t>
            </w:r>
            <w:r>
              <w:rPr>
                <w:rFonts w:ascii="Arial" w:hAnsi="Arial" w:cs="Arial"/>
                <w:sz w:val="22"/>
                <w:szCs w:val="22"/>
              </w:rPr>
              <w:t>obionego na zajęciach materiału.</w:t>
            </w:r>
          </w:p>
          <w:p w:rsidR="005E02B0" w:rsidRDefault="005E02B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E02B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5E02B0" w:rsidRDefault="00E7567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  <w:p w:rsidR="005E02B0" w:rsidRDefault="005E02B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5E02B0" w:rsidRPr="00584A51" w:rsidRDefault="005E02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02B0" w:rsidRPr="00584A51" w:rsidTr="007A7DC9">
        <w:trPr>
          <w:trHeight w:val="979"/>
        </w:trPr>
        <w:tc>
          <w:tcPr>
            <w:tcW w:w="9622" w:type="dxa"/>
          </w:tcPr>
          <w:p w:rsidR="00E7567B" w:rsidRPr="00F90E0D" w:rsidRDefault="00E7567B" w:rsidP="00F90E0D">
            <w:pPr>
              <w:rPr>
                <w:rFonts w:ascii="Arial" w:hAnsi="Arial" w:cs="Arial"/>
                <w:sz w:val="22"/>
                <w:szCs w:val="22"/>
              </w:rPr>
            </w:pPr>
            <w:r w:rsidRPr="00F90E0D">
              <w:rPr>
                <w:rFonts w:ascii="Arial" w:hAnsi="Arial" w:cs="Arial"/>
                <w:sz w:val="22"/>
                <w:szCs w:val="22"/>
              </w:rPr>
              <w:t>Podstawowe terminy związane z ekonomią, ekonomiką i gospodarką. Społecze</w:t>
            </w:r>
            <w:r w:rsidR="00F90E0D" w:rsidRPr="00F90E0D">
              <w:rPr>
                <w:rFonts w:ascii="Arial" w:hAnsi="Arial" w:cs="Arial"/>
                <w:sz w:val="22"/>
                <w:szCs w:val="22"/>
              </w:rPr>
              <w:t>ństwo i społeczność ekonomiczna</w:t>
            </w:r>
          </w:p>
          <w:p w:rsidR="00584A51" w:rsidRPr="00F90E0D" w:rsidRDefault="00E7567B" w:rsidP="00F90E0D">
            <w:pPr>
              <w:pStyle w:val="NormalnyWeb"/>
              <w:spacing w:before="0" w:beforeAutospacing="0" w:after="90" w:afterAutospacing="0"/>
              <w:ind w:left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E0D">
              <w:rPr>
                <w:rFonts w:ascii="Arial" w:hAnsi="Arial" w:cs="Arial"/>
                <w:sz w:val="22"/>
                <w:szCs w:val="22"/>
              </w:rPr>
              <w:t xml:space="preserve">Zagadnienia związane z </w:t>
            </w:r>
            <w:r w:rsidR="00584A51" w:rsidRPr="00F90E0D">
              <w:rPr>
                <w:rFonts w:ascii="Arial" w:hAnsi="Arial" w:cs="Arial"/>
                <w:sz w:val="22"/>
                <w:szCs w:val="22"/>
              </w:rPr>
              <w:t xml:space="preserve">konsumpcją: produkt i marketing; </w:t>
            </w:r>
            <w:r w:rsidR="00F90E0D" w:rsidRPr="00F90E0D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584A51" w:rsidRPr="00F90E0D">
              <w:rPr>
                <w:rFonts w:ascii="Arial" w:hAnsi="Arial" w:cs="Arial"/>
                <w:color w:val="000000"/>
                <w:sz w:val="22"/>
                <w:szCs w:val="22"/>
              </w:rPr>
              <w:t>-marketing</w:t>
            </w:r>
          </w:p>
          <w:p w:rsidR="00F64270" w:rsidRPr="00F90E0D" w:rsidRDefault="00F64270" w:rsidP="00F90E0D">
            <w:pPr>
              <w:pStyle w:val="NormalnyWeb"/>
              <w:spacing w:before="0" w:beforeAutospacing="0" w:after="90" w:afterAutospacing="0"/>
              <w:ind w:left="3"/>
              <w:rPr>
                <w:rFonts w:ascii="Arial" w:hAnsi="Arial" w:cs="Arial"/>
                <w:sz w:val="22"/>
                <w:szCs w:val="22"/>
              </w:rPr>
            </w:pPr>
            <w:r w:rsidRPr="00F90E0D">
              <w:rPr>
                <w:rFonts w:ascii="Arial" w:hAnsi="Arial" w:cs="Arial"/>
                <w:sz w:val="22"/>
                <w:szCs w:val="22"/>
              </w:rPr>
              <w:t>Konkurencja na rynku</w:t>
            </w:r>
          </w:p>
          <w:p w:rsidR="00584A51" w:rsidRPr="00F90E0D" w:rsidRDefault="00584A51" w:rsidP="00F90E0D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22"/>
              </w:rPr>
            </w:pPr>
            <w:r w:rsidRPr="00F90E0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Umowy o pracę, zasady rozmowy kwalifikacyjnej czy wypełniania kwestionariusza osobowego.  </w:t>
            </w:r>
          </w:p>
          <w:p w:rsidR="00F64270" w:rsidRPr="00F90E0D" w:rsidRDefault="00F64270" w:rsidP="00F90E0D">
            <w:pPr>
              <w:pStyle w:val="NormalnyWeb"/>
              <w:spacing w:before="0" w:beforeAutospacing="0" w:after="90" w:afterAutospacing="0"/>
              <w:ind w:left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E0D">
              <w:rPr>
                <w:rFonts w:ascii="Arial" w:hAnsi="Arial" w:cs="Arial"/>
                <w:color w:val="000000"/>
                <w:sz w:val="22"/>
                <w:szCs w:val="22"/>
              </w:rPr>
              <w:t>Wynagrodzenia i płace w biznesie</w:t>
            </w:r>
          </w:p>
          <w:p w:rsidR="00584A51" w:rsidRPr="00F90E0D" w:rsidRDefault="00F64270" w:rsidP="00F90E0D">
            <w:pPr>
              <w:pStyle w:val="NormalnyWeb"/>
              <w:spacing w:before="0" w:beforeAutospacing="0" w:after="90" w:afterAutospacing="0"/>
              <w:ind w:left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E0D">
              <w:rPr>
                <w:rFonts w:ascii="Arial" w:hAnsi="Arial" w:cs="Arial"/>
                <w:color w:val="000000"/>
                <w:sz w:val="22"/>
                <w:szCs w:val="22"/>
              </w:rPr>
              <w:t>Kreatywność w gospodarce</w:t>
            </w:r>
          </w:p>
          <w:p w:rsidR="00F90E0D" w:rsidRPr="00F90E0D" w:rsidRDefault="00F64270" w:rsidP="00F90E0D">
            <w:pPr>
              <w:pStyle w:val="NormalnyWeb"/>
              <w:spacing w:before="0" w:beforeAutospacing="0" w:after="90" w:afterAutospacing="0"/>
              <w:ind w:left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E0D">
              <w:rPr>
                <w:rFonts w:ascii="Arial" w:hAnsi="Arial" w:cs="Arial"/>
                <w:color w:val="000000"/>
                <w:sz w:val="22"/>
                <w:szCs w:val="22"/>
              </w:rPr>
              <w:t>Kultura korporacyjna</w:t>
            </w:r>
          </w:p>
          <w:p w:rsidR="00F90E0D" w:rsidRPr="00F90E0D" w:rsidRDefault="00F90E0D" w:rsidP="00F90E0D">
            <w:pPr>
              <w:pStyle w:val="NormalnyWeb"/>
              <w:spacing w:before="0" w:beforeAutospacing="0" w:after="90" w:afterAutospacing="0"/>
              <w:ind w:left="3"/>
              <w:rPr>
                <w:rFonts w:ascii="Arial" w:hAnsi="Arial" w:cs="Arial"/>
                <w:sz w:val="22"/>
                <w:szCs w:val="22"/>
              </w:rPr>
            </w:pPr>
            <w:r w:rsidRPr="00F90E0D">
              <w:rPr>
                <w:rFonts w:ascii="Arial" w:hAnsi="Arial" w:cs="Arial"/>
                <w:sz w:val="22"/>
                <w:szCs w:val="22"/>
              </w:rPr>
              <w:t>Banki i usługi bankowe</w:t>
            </w:r>
          </w:p>
          <w:p w:rsidR="00F90E0D" w:rsidRPr="00F90E0D" w:rsidRDefault="00F90E0D" w:rsidP="00F90E0D">
            <w:pPr>
              <w:pStyle w:val="NormalnyWeb"/>
              <w:spacing w:before="0" w:beforeAutospacing="0" w:after="90" w:afterAutospacing="0"/>
              <w:ind w:left="3"/>
              <w:rPr>
                <w:rFonts w:ascii="Arial" w:hAnsi="Arial" w:cs="Arial"/>
                <w:sz w:val="22"/>
                <w:szCs w:val="22"/>
              </w:rPr>
            </w:pPr>
            <w:r w:rsidRPr="00F90E0D">
              <w:rPr>
                <w:rFonts w:ascii="Arial" w:hAnsi="Arial" w:cs="Arial"/>
                <w:sz w:val="22"/>
                <w:szCs w:val="22"/>
              </w:rPr>
              <w:t>Rachunkowość i finanse w przedsiębiorstwie. Kapitał początkowy, aktywa, pasywa, bilans.</w:t>
            </w:r>
          </w:p>
          <w:p w:rsidR="00F90E0D" w:rsidRPr="00F90E0D" w:rsidRDefault="00F90E0D" w:rsidP="00F90E0D">
            <w:pPr>
              <w:pStyle w:val="NormalnyWeb"/>
              <w:spacing w:before="0" w:beforeAutospacing="0" w:after="90" w:afterAutospacing="0"/>
              <w:ind w:left="3"/>
              <w:rPr>
                <w:rFonts w:ascii="Arial" w:hAnsi="Arial" w:cs="Arial"/>
                <w:sz w:val="22"/>
                <w:szCs w:val="22"/>
              </w:rPr>
            </w:pPr>
            <w:r w:rsidRPr="00F90E0D">
              <w:rPr>
                <w:rFonts w:ascii="Arial" w:hAnsi="Arial" w:cs="Arial"/>
                <w:sz w:val="22"/>
                <w:szCs w:val="22"/>
              </w:rPr>
              <w:t>Finanse publiczne. Dotacje, zasiłki, podatki. Zeznanie podatkowe</w:t>
            </w:r>
          </w:p>
          <w:p w:rsidR="00F90E0D" w:rsidRPr="00F90E0D" w:rsidRDefault="00F90E0D" w:rsidP="00F90E0D">
            <w:pPr>
              <w:pStyle w:val="NormalnyWeb"/>
              <w:spacing w:before="0" w:beforeAutospacing="0" w:after="90" w:afterAutospacing="0"/>
              <w:ind w:left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E0D">
              <w:rPr>
                <w:rFonts w:ascii="Arial" w:hAnsi="Arial" w:cs="Arial"/>
                <w:sz w:val="22"/>
                <w:szCs w:val="22"/>
              </w:rPr>
              <w:lastRenderedPageBreak/>
              <w:t>Umiejętność analizy danych statystycznych, wykresów, wyrażania zmian, tendencji i ilości. Redakcja raportu</w:t>
            </w:r>
          </w:p>
          <w:p w:rsidR="005E02B0" w:rsidRPr="00584A51" w:rsidRDefault="00F64270" w:rsidP="00F90E0D">
            <w:pPr>
              <w:pStyle w:val="NormalnyWeb"/>
              <w:spacing w:before="0" w:beforeAutospacing="0" w:after="90" w:afterAutospacing="0"/>
              <w:ind w:left="3"/>
              <w:rPr>
                <w:rFonts w:ascii="Arial" w:hAnsi="Arial" w:cs="Arial"/>
                <w:sz w:val="22"/>
                <w:szCs w:val="22"/>
              </w:rPr>
            </w:pPr>
            <w:r w:rsidRPr="00F90E0D">
              <w:rPr>
                <w:rFonts w:ascii="Arial" w:hAnsi="Arial" w:cs="Arial"/>
                <w:color w:val="000000"/>
                <w:sz w:val="22"/>
                <w:szCs w:val="22"/>
              </w:rPr>
              <w:t>Zagadnienia księgowości i rachunkowości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02B0" w:rsidRPr="00A8668C">
        <w:trPr>
          <w:trHeight w:val="1098"/>
        </w:trPr>
        <w:tc>
          <w:tcPr>
            <w:tcW w:w="9622" w:type="dxa"/>
          </w:tcPr>
          <w:p w:rsidR="00584A51" w:rsidRPr="009003CE" w:rsidRDefault="00584A51" w:rsidP="009003CE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003CE">
              <w:rPr>
                <w:rFonts w:ascii="Arial" w:hAnsi="Arial" w:cs="Arial"/>
                <w:sz w:val="20"/>
                <w:szCs w:val="20"/>
                <w:lang w:val="en-US"/>
              </w:rPr>
              <w:t>Penfornis</w:t>
            </w:r>
            <w:proofErr w:type="spellEnd"/>
            <w:r w:rsidRPr="009003CE">
              <w:rPr>
                <w:rFonts w:ascii="Arial" w:hAnsi="Arial" w:cs="Arial"/>
                <w:sz w:val="20"/>
                <w:szCs w:val="20"/>
                <w:lang w:val="en-US"/>
              </w:rPr>
              <w:t xml:space="preserve"> J.-L. (20</w:t>
            </w:r>
            <w:r w:rsidR="00A8668C" w:rsidRPr="009003CE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9003CE">
              <w:rPr>
                <w:rFonts w:ascii="Arial" w:hAnsi="Arial" w:cs="Arial"/>
                <w:sz w:val="20"/>
                <w:szCs w:val="20"/>
                <w:lang w:val="en-US"/>
              </w:rPr>
              <w:t xml:space="preserve">) : </w:t>
            </w:r>
            <w:r w:rsidRPr="009003C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affaires.com</w:t>
            </w:r>
            <w:r w:rsidRPr="009003CE">
              <w:rPr>
                <w:rFonts w:ascii="Arial" w:hAnsi="Arial" w:cs="Arial"/>
                <w:sz w:val="20"/>
                <w:szCs w:val="20"/>
                <w:lang w:val="en-US"/>
              </w:rPr>
              <w:t>, CLE International.</w:t>
            </w:r>
          </w:p>
          <w:p w:rsidR="009003CE" w:rsidRPr="009003CE" w:rsidRDefault="009003CE" w:rsidP="009003CE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03CE">
              <w:rPr>
                <w:rFonts w:ascii="Arial" w:hAnsi="Arial" w:cs="Arial"/>
                <w:sz w:val="20"/>
                <w:szCs w:val="20"/>
                <w:lang w:val="fr-FR"/>
              </w:rPr>
              <w:t>Penfornis J-L.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(2004) : </w:t>
            </w:r>
            <w:r w:rsidRPr="009003CE">
              <w:rPr>
                <w:rFonts w:ascii="Arial" w:hAnsi="Arial" w:cs="Arial"/>
                <w:bCs/>
                <w:i/>
                <w:kern w:val="36"/>
                <w:sz w:val="20"/>
                <w:szCs w:val="20"/>
                <w:lang w:val="fr-FR"/>
              </w:rPr>
              <w:t>Vocabulaire progressif du français des affaires avec 200 exercices</w:t>
            </w:r>
            <w:r w:rsidRPr="009003CE">
              <w:rPr>
                <w:rFonts w:ascii="Arial" w:hAnsi="Arial" w:cs="Arial"/>
                <w:bCs/>
                <w:kern w:val="36"/>
                <w:sz w:val="20"/>
                <w:szCs w:val="20"/>
                <w:lang w:val="fr-FR"/>
              </w:rPr>
              <w:t xml:space="preserve">, Paris, </w:t>
            </w:r>
            <w:r w:rsidRPr="009003CE">
              <w:rPr>
                <w:rFonts w:ascii="Arial" w:hAnsi="Arial" w:cs="Arial"/>
                <w:bCs/>
                <w:sz w:val="20"/>
                <w:szCs w:val="20"/>
                <w:lang w:val="fr-FR"/>
              </w:rPr>
              <w:t>CLE International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01358F" w:rsidRPr="009003CE" w:rsidRDefault="0001358F" w:rsidP="009003CE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003CE">
              <w:rPr>
                <w:rFonts w:ascii="Arial" w:hAnsi="Arial" w:cs="Arial"/>
                <w:sz w:val="20"/>
                <w:szCs w:val="20"/>
                <w:lang w:val="en-US"/>
              </w:rPr>
              <w:t>Szylagyi</w:t>
            </w:r>
            <w:proofErr w:type="spellEnd"/>
            <w:r w:rsidRPr="009003CE">
              <w:rPr>
                <w:rFonts w:ascii="Arial" w:hAnsi="Arial" w:cs="Arial"/>
                <w:sz w:val="20"/>
                <w:szCs w:val="20"/>
                <w:lang w:val="en-US"/>
              </w:rPr>
              <w:t xml:space="preserve"> E. (1990) : </w:t>
            </w:r>
            <w:r w:rsidRPr="009003C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Affaires à faire</w:t>
            </w:r>
            <w:r w:rsidRPr="009003C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03C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Pratique</w:t>
            </w:r>
            <w:proofErr w:type="spellEnd"/>
            <w:r w:rsidRPr="009003C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9003C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négociation</w:t>
            </w:r>
            <w:proofErr w:type="spellEnd"/>
            <w:r w:rsidRPr="009003C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3C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d’affaires</w:t>
            </w:r>
            <w:proofErr w:type="spellEnd"/>
            <w:r w:rsidRPr="009003C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9003C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français</w:t>
            </w:r>
            <w:proofErr w:type="spellEnd"/>
            <w:r w:rsidRPr="009003C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9003CE">
              <w:rPr>
                <w:rFonts w:ascii="Arial" w:hAnsi="Arial" w:cs="Arial"/>
                <w:sz w:val="20"/>
                <w:szCs w:val="20"/>
                <w:lang w:val="en-US"/>
              </w:rPr>
              <w:t>PUG</w:t>
            </w:r>
          </w:p>
          <w:p w:rsidR="0001358F" w:rsidRPr="00360FEE" w:rsidRDefault="0001358F" w:rsidP="009003CE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03CE">
              <w:rPr>
                <w:rFonts w:ascii="Arial" w:hAnsi="Arial" w:cs="Arial"/>
                <w:sz w:val="20"/>
                <w:szCs w:val="20"/>
                <w:lang w:val="en-US"/>
              </w:rPr>
              <w:t xml:space="preserve">Sanchez </w:t>
            </w:r>
            <w:proofErr w:type="spellStart"/>
            <w:r w:rsidRPr="009003CE">
              <w:rPr>
                <w:rFonts w:ascii="Arial" w:hAnsi="Arial" w:cs="Arial"/>
                <w:sz w:val="20"/>
                <w:szCs w:val="20"/>
                <w:lang w:val="en-US"/>
              </w:rPr>
              <w:t>Macagno</w:t>
            </w:r>
            <w:proofErr w:type="spellEnd"/>
            <w:r w:rsidRPr="009003CE">
              <w:rPr>
                <w:rFonts w:ascii="Arial" w:hAnsi="Arial" w:cs="Arial"/>
                <w:sz w:val="20"/>
                <w:szCs w:val="20"/>
                <w:lang w:val="en-US"/>
              </w:rPr>
              <w:t xml:space="preserve">, M.-O. &amp; L. </w:t>
            </w:r>
            <w:proofErr w:type="spellStart"/>
            <w:r w:rsidRPr="009003CE">
              <w:rPr>
                <w:rFonts w:ascii="Arial" w:hAnsi="Arial" w:cs="Arial"/>
                <w:sz w:val="20"/>
                <w:szCs w:val="20"/>
                <w:lang w:val="en-US"/>
              </w:rPr>
              <w:t>Corado</w:t>
            </w:r>
            <w:proofErr w:type="spellEnd"/>
            <w:r w:rsidRPr="009003CE">
              <w:rPr>
                <w:rFonts w:ascii="Arial" w:hAnsi="Arial" w:cs="Arial"/>
                <w:sz w:val="20"/>
                <w:szCs w:val="20"/>
                <w:lang w:val="en-US"/>
              </w:rPr>
              <w:t xml:space="preserve">, (2001) : </w:t>
            </w:r>
            <w:r w:rsidRPr="009003C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Faire des affaires en </w:t>
            </w:r>
            <w:proofErr w:type="spellStart"/>
            <w:r w:rsidRPr="009003C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français</w:t>
            </w:r>
            <w:proofErr w:type="spellEnd"/>
            <w:r w:rsidRPr="009003C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60F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Analyser</w:t>
            </w:r>
            <w:proofErr w:type="spellEnd"/>
            <w:r w:rsidRPr="00360F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60F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S’entraîner</w:t>
            </w:r>
            <w:proofErr w:type="spellEnd"/>
            <w:r w:rsidRPr="00360F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60F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Communiquer</w:t>
            </w:r>
            <w:proofErr w:type="spellEnd"/>
            <w:r w:rsidRPr="00360FE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</w:t>
            </w:r>
            <w:r w:rsidRPr="00360FEE">
              <w:rPr>
                <w:rFonts w:ascii="Arial" w:hAnsi="Arial" w:cs="Arial"/>
                <w:sz w:val="20"/>
                <w:szCs w:val="20"/>
                <w:lang w:val="en-US"/>
              </w:rPr>
              <w:t xml:space="preserve">, Hachette </w:t>
            </w:r>
            <w:proofErr w:type="spellStart"/>
            <w:r w:rsidRPr="00360FEE">
              <w:rPr>
                <w:rFonts w:ascii="Arial" w:hAnsi="Arial" w:cs="Arial"/>
                <w:sz w:val="20"/>
                <w:szCs w:val="20"/>
                <w:lang w:val="en-US"/>
              </w:rPr>
              <w:t>Livre</w:t>
            </w:r>
            <w:proofErr w:type="spellEnd"/>
            <w:r w:rsidRPr="00360FEE">
              <w:rPr>
                <w:rFonts w:ascii="Arial" w:hAnsi="Arial" w:cs="Arial"/>
                <w:sz w:val="20"/>
                <w:szCs w:val="20"/>
                <w:lang w:val="en-US"/>
              </w:rPr>
              <w:t xml:space="preserve"> FLE.</w:t>
            </w:r>
          </w:p>
          <w:p w:rsidR="00F90E0D" w:rsidRPr="009003CE" w:rsidRDefault="00F90E0D" w:rsidP="009003CE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03CE">
              <w:rPr>
                <w:rFonts w:ascii="Arial" w:hAnsi="Arial" w:cs="Arial"/>
                <w:sz w:val="20"/>
                <w:szCs w:val="20"/>
                <w:lang w:val="en-US"/>
              </w:rPr>
              <w:t xml:space="preserve">Gautier M. (2004) : </w:t>
            </w:r>
            <w:r w:rsidRPr="009003C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banque-finance.com</w:t>
            </w:r>
            <w:r w:rsidRPr="009003CE">
              <w:rPr>
                <w:rFonts w:ascii="Arial" w:hAnsi="Arial" w:cs="Arial"/>
                <w:sz w:val="20"/>
                <w:szCs w:val="20"/>
                <w:lang w:val="en-US"/>
              </w:rPr>
              <w:t>, CLE International.</w:t>
            </w:r>
          </w:p>
          <w:p w:rsidR="001A1216" w:rsidRPr="009003CE" w:rsidRDefault="001A1216" w:rsidP="009003CE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3CE">
              <w:rPr>
                <w:rFonts w:ascii="Arial" w:hAnsi="Arial" w:cs="Arial"/>
                <w:sz w:val="20"/>
                <w:szCs w:val="20"/>
                <w:lang w:val="fr-FR"/>
              </w:rPr>
              <w:t>Gillmann</w:t>
            </w:r>
            <w:r w:rsidR="00F90E0D" w:rsidRPr="009003CE">
              <w:rPr>
                <w:rFonts w:ascii="Arial" w:hAnsi="Arial" w:cs="Arial"/>
                <w:sz w:val="20"/>
                <w:szCs w:val="20"/>
                <w:lang w:val="fr-FR"/>
              </w:rPr>
              <w:t xml:space="preserve"> B.</w:t>
            </w:r>
            <w:r w:rsidRPr="009003CE">
              <w:rPr>
                <w:rFonts w:ascii="Arial" w:hAnsi="Arial" w:cs="Arial"/>
                <w:sz w:val="20"/>
                <w:szCs w:val="20"/>
                <w:lang w:val="fr-FR"/>
              </w:rPr>
              <w:t>, Verrel</w:t>
            </w:r>
            <w:r w:rsidR="00F90E0D" w:rsidRPr="009003CE">
              <w:rPr>
                <w:rFonts w:ascii="Arial" w:hAnsi="Arial" w:cs="Arial"/>
                <w:sz w:val="20"/>
                <w:szCs w:val="20"/>
                <w:lang w:val="fr-FR"/>
              </w:rPr>
              <w:t xml:space="preserve"> M. (2000) :</w:t>
            </w:r>
            <w:r w:rsidRPr="009003C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9003C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Ekonomia. </w:t>
            </w:r>
            <w:r w:rsidRPr="009003CE">
              <w:rPr>
                <w:rFonts w:ascii="Arial" w:hAnsi="Arial" w:cs="Arial"/>
                <w:i/>
                <w:iCs/>
                <w:sz w:val="20"/>
                <w:szCs w:val="20"/>
              </w:rPr>
              <w:t>Francusko-polski słownik tematyczny</w:t>
            </w:r>
            <w:r w:rsidRPr="009003CE">
              <w:rPr>
                <w:rFonts w:ascii="Arial" w:hAnsi="Arial" w:cs="Arial"/>
                <w:sz w:val="20"/>
                <w:szCs w:val="20"/>
              </w:rPr>
              <w:t>, Warszawa, Wydawnictwo Naukowe PWN</w:t>
            </w:r>
            <w:r w:rsidR="00F90E0D" w:rsidRPr="009003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02B0" w:rsidRPr="00A8668C" w:rsidRDefault="005E02B0" w:rsidP="00A8668C">
            <w:pPr>
              <w:widowControl/>
              <w:suppressAutoHyphens w:val="0"/>
              <w:autoSpaceDE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2B0" w:rsidRPr="00A8668C" w:rsidRDefault="005E02B0">
      <w:pPr>
        <w:rPr>
          <w:rFonts w:ascii="Arial" w:hAnsi="Arial" w:cs="Arial"/>
          <w:sz w:val="22"/>
          <w:szCs w:val="22"/>
        </w:rPr>
      </w:pPr>
    </w:p>
    <w:p w:rsidR="005E02B0" w:rsidRPr="00A8668C" w:rsidRDefault="005E02B0">
      <w:pPr>
        <w:rPr>
          <w:rFonts w:ascii="Arial" w:hAnsi="Arial" w:cs="Arial"/>
          <w:sz w:val="22"/>
          <w:szCs w:val="22"/>
        </w:rPr>
      </w:pPr>
      <w:r w:rsidRPr="00A8668C">
        <w:rPr>
          <w:rFonts w:ascii="Arial" w:hAnsi="Arial" w:cs="Arial"/>
          <w:sz w:val="22"/>
          <w:szCs w:val="22"/>
        </w:rPr>
        <w:t>Wykaz literatury uzupełniającej</w:t>
      </w:r>
    </w:p>
    <w:p w:rsidR="005E02B0" w:rsidRPr="00A8668C" w:rsidRDefault="005E02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02B0" w:rsidRPr="00F90E0D" w:rsidTr="00A8668C">
        <w:trPr>
          <w:trHeight w:val="819"/>
        </w:trPr>
        <w:tc>
          <w:tcPr>
            <w:tcW w:w="9622" w:type="dxa"/>
          </w:tcPr>
          <w:p w:rsidR="001A1216" w:rsidRPr="00F90E0D" w:rsidRDefault="001A1216" w:rsidP="001A121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90E0D">
              <w:rPr>
                <w:rFonts w:ascii="Arial" w:hAnsi="Arial" w:cs="Arial"/>
                <w:sz w:val="20"/>
                <w:szCs w:val="20"/>
                <w:lang w:val="fr-FR"/>
              </w:rPr>
              <w:t>Capul</w:t>
            </w:r>
            <w:r w:rsidR="00F90E0D" w:rsidRPr="00F90E0D">
              <w:rPr>
                <w:rFonts w:ascii="Arial" w:hAnsi="Arial" w:cs="Arial"/>
                <w:sz w:val="20"/>
                <w:szCs w:val="20"/>
                <w:lang w:val="fr-FR"/>
              </w:rPr>
              <w:t xml:space="preserve"> J.-Y.</w:t>
            </w:r>
            <w:r w:rsidRPr="00F90E0D">
              <w:rPr>
                <w:rFonts w:ascii="Arial" w:hAnsi="Arial" w:cs="Arial"/>
                <w:sz w:val="20"/>
                <w:szCs w:val="20"/>
                <w:lang w:val="fr-FR"/>
              </w:rPr>
              <w:t>, Garnier</w:t>
            </w:r>
            <w:r w:rsidR="00F90E0D" w:rsidRPr="00F90E0D">
              <w:rPr>
                <w:rFonts w:ascii="Arial" w:hAnsi="Arial" w:cs="Arial"/>
                <w:sz w:val="20"/>
                <w:szCs w:val="20"/>
                <w:lang w:val="fr-FR"/>
              </w:rPr>
              <w:t xml:space="preserve"> O. (1999) :</w:t>
            </w:r>
            <w:r w:rsidRPr="00F90E0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F90E0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Dictionnaire d'économie et de sciences sociales</w:t>
            </w:r>
            <w:r w:rsidRPr="00F90E0D">
              <w:rPr>
                <w:rFonts w:ascii="Arial" w:hAnsi="Arial" w:cs="Arial"/>
                <w:sz w:val="20"/>
                <w:szCs w:val="20"/>
                <w:lang w:val="fr-FR"/>
              </w:rPr>
              <w:t>, Paris, HATIER</w:t>
            </w:r>
            <w:r w:rsidR="00F90E0D" w:rsidRPr="00F90E0D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1A1216" w:rsidRPr="00F90E0D" w:rsidRDefault="001A1216" w:rsidP="001A121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90E0D">
              <w:rPr>
                <w:rFonts w:ascii="Arial" w:hAnsi="Arial" w:cs="Arial"/>
                <w:sz w:val="20"/>
                <w:szCs w:val="20"/>
                <w:lang w:val="fr-FR"/>
              </w:rPr>
              <w:t>Bourgeois</w:t>
            </w:r>
            <w:r w:rsidR="00F90E0D" w:rsidRPr="00F90E0D">
              <w:rPr>
                <w:rFonts w:ascii="Arial" w:hAnsi="Arial" w:cs="Arial"/>
                <w:sz w:val="20"/>
                <w:szCs w:val="20"/>
                <w:lang w:val="fr-FR"/>
              </w:rPr>
              <w:t xml:space="preserve"> Ch.</w:t>
            </w:r>
            <w:r w:rsidRPr="00F90E0D">
              <w:rPr>
                <w:rFonts w:ascii="Arial" w:hAnsi="Arial" w:cs="Arial"/>
                <w:sz w:val="20"/>
                <w:szCs w:val="20"/>
                <w:lang w:val="fr-FR"/>
              </w:rPr>
              <w:t>, Manczyk</w:t>
            </w:r>
            <w:r w:rsidR="00F90E0D" w:rsidRPr="00F90E0D">
              <w:rPr>
                <w:rFonts w:ascii="Arial" w:hAnsi="Arial" w:cs="Arial"/>
                <w:sz w:val="20"/>
                <w:szCs w:val="20"/>
                <w:lang w:val="fr-FR"/>
              </w:rPr>
              <w:t xml:space="preserve"> M.-H. (20112) :</w:t>
            </w:r>
            <w:r w:rsidRPr="00F90E0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F90E0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Marché bancaire des particuliers : techniques bancaires, gestion de la clientèle et communication professionnelle, droit bancaire et général, économie monétaire, générale d'entreprise : BTS banque, bachelor banque, licence pro, formation pro</w:t>
            </w:r>
            <w:r w:rsidRPr="00F90E0D">
              <w:rPr>
                <w:rFonts w:ascii="Arial" w:hAnsi="Arial" w:cs="Arial"/>
                <w:sz w:val="20"/>
                <w:szCs w:val="20"/>
                <w:lang w:val="fr-FR"/>
              </w:rPr>
              <w:t>, Vanves (Hauts-de-Seine), Foucher</w:t>
            </w:r>
            <w:r w:rsidR="00F90E0D" w:rsidRPr="00F90E0D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1A1216" w:rsidRPr="00F90E0D" w:rsidRDefault="001A1216" w:rsidP="001A121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90E0D">
              <w:rPr>
                <w:rFonts w:ascii="Arial" w:hAnsi="Arial" w:cs="Arial"/>
                <w:sz w:val="20"/>
                <w:szCs w:val="20"/>
                <w:lang w:val="fr-FR"/>
              </w:rPr>
              <w:t>Bouyala</w:t>
            </w:r>
            <w:r w:rsidR="00F90E0D" w:rsidRPr="00F90E0D">
              <w:rPr>
                <w:rFonts w:ascii="Arial" w:hAnsi="Arial" w:cs="Arial"/>
                <w:sz w:val="20"/>
                <w:szCs w:val="20"/>
                <w:lang w:val="fr-FR"/>
              </w:rPr>
              <w:t xml:space="preserve"> R. (2013) :</w:t>
            </w:r>
            <w:r w:rsidRPr="00F90E0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F90E0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Les paiements à l'heure de l'Europe et de l'e-/m-paiement</w:t>
            </w:r>
            <w:r w:rsidRPr="00F90E0D">
              <w:rPr>
                <w:rFonts w:ascii="Arial" w:hAnsi="Arial" w:cs="Arial"/>
                <w:sz w:val="20"/>
                <w:szCs w:val="20"/>
                <w:lang w:val="fr-FR"/>
              </w:rPr>
              <w:t xml:space="preserve">, Collection : </w:t>
            </w:r>
            <w:r w:rsidRPr="00F90E0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Les essentiels de la banque et de la finance, </w:t>
            </w:r>
            <w:r w:rsidRPr="00F90E0D">
              <w:rPr>
                <w:rFonts w:ascii="Arial" w:hAnsi="Arial" w:cs="Arial"/>
                <w:sz w:val="20"/>
                <w:szCs w:val="20"/>
                <w:lang w:val="fr-FR"/>
              </w:rPr>
              <w:t>REVUE BANQUE</w:t>
            </w:r>
            <w:r w:rsidR="00F90E0D" w:rsidRPr="00F90E0D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F90E0D" w:rsidRPr="00F90E0D" w:rsidRDefault="001A1216" w:rsidP="00F90E0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90E0D">
              <w:rPr>
                <w:rFonts w:ascii="Arial" w:hAnsi="Arial" w:cs="Arial"/>
                <w:sz w:val="20"/>
                <w:szCs w:val="20"/>
                <w:lang w:val="fr-FR"/>
              </w:rPr>
              <w:t>Doubi Bi Tra</w:t>
            </w:r>
            <w:r w:rsidR="00F90E0D" w:rsidRPr="00F90E0D">
              <w:rPr>
                <w:rFonts w:ascii="Arial" w:hAnsi="Arial" w:cs="Arial"/>
                <w:sz w:val="20"/>
                <w:szCs w:val="20"/>
                <w:lang w:val="fr-FR"/>
              </w:rPr>
              <w:t xml:space="preserve"> (2011) :</w:t>
            </w:r>
            <w:r w:rsidRPr="00F90E0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F90E0D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Banque, finance et bourse. Lexique des termes usuels</w:t>
            </w:r>
            <w:r w:rsidR="00F90E0D" w:rsidRPr="00F90E0D">
              <w:rPr>
                <w:rFonts w:ascii="Arial" w:hAnsi="Arial" w:cs="Arial"/>
                <w:sz w:val="20"/>
                <w:szCs w:val="20"/>
                <w:lang w:val="fr-FR"/>
              </w:rPr>
              <w:t>, L'Harmattan</w:t>
            </w:r>
            <w:r w:rsidRPr="00F90E0D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F90E0D" w:rsidRPr="00F90E0D" w:rsidRDefault="00F90E0D" w:rsidP="00F90E0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90E0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Soignet</w:t>
            </w:r>
            <w:proofErr w:type="spellEnd"/>
            <w:r w:rsidRPr="00F90E0D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M. (2003) : </w:t>
            </w:r>
            <w:r w:rsidRPr="00F90E0D">
              <w:rPr>
                <w:rStyle w:val="a-size-large"/>
                <w:rFonts w:ascii="Arial" w:hAnsi="Arial" w:cs="Arial"/>
                <w:sz w:val="20"/>
                <w:szCs w:val="20"/>
                <w:lang w:val="en-US"/>
              </w:rPr>
              <w:t xml:space="preserve">Le </w:t>
            </w:r>
            <w:proofErr w:type="spellStart"/>
            <w:r w:rsidRPr="00F90E0D">
              <w:rPr>
                <w:rStyle w:val="a-size-large"/>
                <w:rFonts w:ascii="Arial" w:hAnsi="Arial" w:cs="Arial"/>
                <w:sz w:val="20"/>
                <w:szCs w:val="20"/>
                <w:lang w:val="en-US"/>
              </w:rPr>
              <w:t>Français</w:t>
            </w:r>
            <w:proofErr w:type="spellEnd"/>
            <w:r w:rsidRPr="00F90E0D">
              <w:rPr>
                <w:rStyle w:val="a-size-larg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0E0D">
              <w:rPr>
                <w:rStyle w:val="a-size-large"/>
                <w:rFonts w:ascii="Arial" w:hAnsi="Arial" w:cs="Arial"/>
                <w:sz w:val="20"/>
                <w:szCs w:val="20"/>
                <w:lang w:val="en-US"/>
              </w:rPr>
              <w:t>juridique</w:t>
            </w:r>
            <w:proofErr w:type="spellEnd"/>
            <w:r w:rsidRPr="00F90E0D">
              <w:rPr>
                <w:rStyle w:val="a-size-large"/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F90E0D">
              <w:rPr>
                <w:rStyle w:val="a-size-large"/>
                <w:rFonts w:ascii="Arial" w:hAnsi="Arial" w:cs="Arial"/>
                <w:sz w:val="20"/>
                <w:szCs w:val="20"/>
                <w:lang w:val="en-US"/>
              </w:rPr>
              <w:t>Livret</w:t>
            </w:r>
            <w:proofErr w:type="spellEnd"/>
            <w:r w:rsidRPr="00F90E0D">
              <w:rPr>
                <w:rStyle w:val="a-size-larg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0E0D">
              <w:rPr>
                <w:rStyle w:val="a-size-large"/>
                <w:rFonts w:ascii="Arial" w:hAnsi="Arial" w:cs="Arial"/>
                <w:sz w:val="20"/>
                <w:szCs w:val="20"/>
                <w:lang w:val="en-US"/>
              </w:rPr>
              <w:t>d'activités</w:t>
            </w:r>
            <w:proofErr w:type="spellEnd"/>
            <w:r w:rsidRPr="00F90E0D">
              <w:rPr>
                <w:rStyle w:val="a-size-larg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90E0D">
              <w:rPr>
                <w:rFonts w:ascii="Arial" w:hAnsi="Arial" w:cs="Arial"/>
                <w:sz w:val="20"/>
                <w:szCs w:val="20"/>
                <w:lang w:val="en-US"/>
              </w:rPr>
              <w:t xml:space="preserve">Hachette </w:t>
            </w:r>
            <w:proofErr w:type="spellStart"/>
            <w:r w:rsidRPr="00F90E0D">
              <w:rPr>
                <w:rFonts w:ascii="Arial" w:hAnsi="Arial" w:cs="Arial"/>
                <w:sz w:val="20"/>
                <w:szCs w:val="20"/>
                <w:lang w:val="en-US"/>
              </w:rPr>
              <w:t>Livre</w:t>
            </w:r>
            <w:proofErr w:type="spellEnd"/>
            <w:r w:rsidRPr="00F90E0D">
              <w:rPr>
                <w:rFonts w:ascii="Arial" w:hAnsi="Arial" w:cs="Arial"/>
                <w:sz w:val="20"/>
                <w:szCs w:val="20"/>
                <w:lang w:val="en-US"/>
              </w:rPr>
              <w:t xml:space="preserve"> FLE.</w:t>
            </w:r>
          </w:p>
          <w:p w:rsidR="00F90E0D" w:rsidRPr="00F90E0D" w:rsidRDefault="00F90E0D" w:rsidP="00F90E0D">
            <w:pPr>
              <w:widowControl/>
              <w:suppressAutoHyphens w:val="0"/>
              <w:autoSpaceDE/>
              <w:ind w:left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8668C" w:rsidRPr="00F90E0D" w:rsidRDefault="001A1216" w:rsidP="00F90E0D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E0D">
              <w:rPr>
                <w:rFonts w:ascii="Arial" w:hAnsi="Arial" w:cs="Arial"/>
                <w:sz w:val="20"/>
                <w:szCs w:val="20"/>
              </w:rPr>
              <w:t>Aktualne artykuły prasowe z dziedziny bankowości i finansów.</w:t>
            </w:r>
          </w:p>
        </w:tc>
      </w:tr>
    </w:tbl>
    <w:p w:rsidR="005E02B0" w:rsidRPr="00F90E0D" w:rsidRDefault="005E02B0">
      <w:pPr>
        <w:rPr>
          <w:rFonts w:ascii="Arial" w:hAnsi="Arial" w:cs="Arial"/>
          <w:sz w:val="22"/>
          <w:szCs w:val="16"/>
        </w:rPr>
      </w:pPr>
    </w:p>
    <w:p w:rsidR="005E02B0" w:rsidRPr="00F90E0D" w:rsidRDefault="005E02B0">
      <w:pPr>
        <w:rPr>
          <w:rFonts w:ascii="Arial" w:hAnsi="Arial" w:cs="Arial"/>
          <w:sz w:val="22"/>
          <w:szCs w:val="16"/>
        </w:rPr>
      </w:pPr>
    </w:p>
    <w:p w:rsidR="005E02B0" w:rsidRPr="00F90E0D" w:rsidRDefault="005E02B0">
      <w:pPr>
        <w:pStyle w:val="Tekstdymka1"/>
        <w:rPr>
          <w:rFonts w:ascii="Arial" w:hAnsi="Arial" w:cs="Arial"/>
          <w:sz w:val="22"/>
        </w:rPr>
      </w:pPr>
    </w:p>
    <w:p w:rsidR="005E02B0" w:rsidRDefault="005E02B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5E02B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5E02B0" w:rsidRDefault="005E02B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5E02B0" w:rsidRDefault="005E02B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8668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A8668C" w:rsidRDefault="00A866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8668C" w:rsidRDefault="00A866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A8668C" w:rsidRDefault="00A8668C" w:rsidP="00DE0249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8668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A8668C" w:rsidRDefault="00A866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A8668C" w:rsidRDefault="00A8668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A8668C" w:rsidRDefault="00991F78" w:rsidP="00991F78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8668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A8668C" w:rsidRDefault="00A8668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A8668C" w:rsidRDefault="00A866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A8668C" w:rsidRDefault="00A8668C" w:rsidP="00DE0249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8668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A8668C" w:rsidRDefault="00A866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8668C" w:rsidRDefault="00A866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A8668C" w:rsidRDefault="00A8668C" w:rsidP="00DE0249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8668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A8668C" w:rsidRDefault="00A866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8668C" w:rsidRDefault="00A866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A8668C" w:rsidRDefault="00991F78" w:rsidP="00DE0249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8668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A8668C" w:rsidRDefault="00A866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A8668C" w:rsidRDefault="00A866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A8668C" w:rsidRDefault="00991F78" w:rsidP="00991F78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E02B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02B0" w:rsidRDefault="005E02B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E02B0" w:rsidRDefault="00991F7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5E02B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02B0" w:rsidRDefault="005E02B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E02B0" w:rsidRDefault="00991F7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5E02B0" w:rsidRDefault="005E02B0">
      <w:pPr>
        <w:pStyle w:val="Tekstdymka1"/>
        <w:rPr>
          <w:rFonts w:ascii="Arial" w:hAnsi="Arial" w:cs="Arial"/>
          <w:sz w:val="22"/>
        </w:rPr>
      </w:pPr>
    </w:p>
    <w:sectPr w:rsidR="005E02B0" w:rsidSect="00184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89" w:rsidRDefault="00FF3089">
      <w:r>
        <w:separator/>
      </w:r>
    </w:p>
  </w:endnote>
  <w:endnote w:type="continuationSeparator" w:id="0">
    <w:p w:rsidR="00FF3089" w:rsidRDefault="00FF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5E02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366914">
    <w:pPr>
      <w:pStyle w:val="Stopka"/>
      <w:jc w:val="right"/>
    </w:pPr>
    <w:fldSimple w:instr="PAGE   \* MERGEFORMAT">
      <w:r w:rsidR="00360FEE">
        <w:rPr>
          <w:noProof/>
        </w:rPr>
        <w:t>2</w:t>
      </w:r>
    </w:fldSimple>
  </w:p>
  <w:p w:rsidR="005E02B0" w:rsidRDefault="005E02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5E02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89" w:rsidRDefault="00FF3089">
      <w:r>
        <w:separator/>
      </w:r>
    </w:p>
  </w:footnote>
  <w:footnote w:type="continuationSeparator" w:id="0">
    <w:p w:rsidR="00FF3089" w:rsidRDefault="00FF3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5E02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5E02B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5E02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Cs w:val="16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Arial" w:eastAsia="Times New Roman" w:hAnsi="Arial" w:cs="Arial" w:hint="default"/>
        <w:szCs w:val="16"/>
      </w:rPr>
    </w:lvl>
  </w:abstractNum>
  <w:abstractNum w:abstractNumId="4">
    <w:nsid w:val="44036CDA"/>
    <w:multiLevelType w:val="hybridMultilevel"/>
    <w:tmpl w:val="72B6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25542"/>
    <w:multiLevelType w:val="hybridMultilevel"/>
    <w:tmpl w:val="346A1CC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5639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E7378B"/>
    <w:multiLevelType w:val="hybridMultilevel"/>
    <w:tmpl w:val="346A1CC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5639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A7434C"/>
    <w:multiLevelType w:val="hybridMultilevel"/>
    <w:tmpl w:val="FFE6A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782274"/>
    <w:rsid w:val="0001358F"/>
    <w:rsid w:val="00184806"/>
    <w:rsid w:val="001A1216"/>
    <w:rsid w:val="002A4B75"/>
    <w:rsid w:val="00360FEE"/>
    <w:rsid w:val="00366914"/>
    <w:rsid w:val="00584A51"/>
    <w:rsid w:val="005E02B0"/>
    <w:rsid w:val="00613926"/>
    <w:rsid w:val="006E69A9"/>
    <w:rsid w:val="00782274"/>
    <w:rsid w:val="007A7DC9"/>
    <w:rsid w:val="009003CE"/>
    <w:rsid w:val="00991F78"/>
    <w:rsid w:val="00A8668C"/>
    <w:rsid w:val="00B54AAF"/>
    <w:rsid w:val="00C827BE"/>
    <w:rsid w:val="00E7567B"/>
    <w:rsid w:val="00EB5079"/>
    <w:rsid w:val="00F64270"/>
    <w:rsid w:val="00F90E0D"/>
    <w:rsid w:val="00FF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06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4806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84806"/>
  </w:style>
  <w:style w:type="character" w:styleId="Numerstrony">
    <w:name w:val="page number"/>
    <w:semiHidden/>
    <w:rsid w:val="00184806"/>
    <w:rPr>
      <w:sz w:val="14"/>
      <w:szCs w:val="14"/>
    </w:rPr>
  </w:style>
  <w:style w:type="paragraph" w:styleId="Tekstpodstawowy">
    <w:name w:val="Body Text"/>
    <w:basedOn w:val="Normalny"/>
    <w:semiHidden/>
    <w:rsid w:val="00184806"/>
    <w:pPr>
      <w:spacing w:after="120"/>
    </w:pPr>
  </w:style>
  <w:style w:type="paragraph" w:customStyle="1" w:styleId="Podpis1">
    <w:name w:val="Podpis1"/>
    <w:basedOn w:val="Normalny"/>
    <w:rsid w:val="00184806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18480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184806"/>
  </w:style>
  <w:style w:type="paragraph" w:styleId="Stopka">
    <w:name w:val="footer"/>
    <w:basedOn w:val="Normalny"/>
    <w:semiHidden/>
    <w:rsid w:val="00184806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184806"/>
    <w:pPr>
      <w:suppressLineNumbers/>
    </w:pPr>
  </w:style>
  <w:style w:type="paragraph" w:customStyle="1" w:styleId="Nagwektabeli">
    <w:name w:val="Nagłówek tabeli"/>
    <w:basedOn w:val="Zawartotabeli"/>
    <w:rsid w:val="0018480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84806"/>
  </w:style>
  <w:style w:type="paragraph" w:customStyle="1" w:styleId="Indeks">
    <w:name w:val="Indeks"/>
    <w:basedOn w:val="Normalny"/>
    <w:rsid w:val="00184806"/>
    <w:pPr>
      <w:suppressLineNumbers/>
    </w:pPr>
  </w:style>
  <w:style w:type="character" w:styleId="Odwoaniedokomentarza">
    <w:name w:val="annotation reference"/>
    <w:semiHidden/>
    <w:rsid w:val="00184806"/>
    <w:rPr>
      <w:sz w:val="16"/>
      <w:szCs w:val="16"/>
    </w:rPr>
  </w:style>
  <w:style w:type="paragraph" w:styleId="Tekstkomentarza">
    <w:name w:val="annotation text"/>
    <w:basedOn w:val="Normalny"/>
    <w:semiHidden/>
    <w:rsid w:val="0018480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184806"/>
    <w:rPr>
      <w:b/>
      <w:bCs/>
    </w:rPr>
  </w:style>
  <w:style w:type="paragraph" w:customStyle="1" w:styleId="Tekstdymka1">
    <w:name w:val="Tekst dymka1"/>
    <w:basedOn w:val="Normalny"/>
    <w:rsid w:val="001848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84806"/>
    <w:rPr>
      <w:sz w:val="20"/>
      <w:szCs w:val="20"/>
    </w:rPr>
  </w:style>
  <w:style w:type="character" w:styleId="Odwoanieprzypisudolnego">
    <w:name w:val="footnote reference"/>
    <w:semiHidden/>
    <w:rsid w:val="00184806"/>
    <w:rPr>
      <w:vertAlign w:val="superscript"/>
    </w:rPr>
  </w:style>
  <w:style w:type="character" w:customStyle="1" w:styleId="StopkaZnak">
    <w:name w:val="Stopka Znak"/>
    <w:rsid w:val="0018480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64270"/>
    <w:pPr>
      <w:widowControl/>
      <w:suppressAutoHyphens w:val="0"/>
      <w:autoSpaceDE/>
      <w:spacing w:before="100" w:beforeAutospacing="1" w:after="100" w:afterAutospacing="1"/>
    </w:pPr>
  </w:style>
  <w:style w:type="character" w:customStyle="1" w:styleId="a-size-large">
    <w:name w:val="a-size-large"/>
    <w:basedOn w:val="Domylnaczcionkaakapitu"/>
    <w:rsid w:val="00A8668C"/>
  </w:style>
  <w:style w:type="paragraph" w:styleId="Akapitzlist">
    <w:name w:val="List Paragraph"/>
    <w:basedOn w:val="Normalny"/>
    <w:uiPriority w:val="34"/>
    <w:qFormat/>
    <w:rsid w:val="00F90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Agnieszka</cp:lastModifiedBy>
  <cp:revision>6</cp:revision>
  <cp:lastPrinted>2012-01-27T06:28:00Z</cp:lastPrinted>
  <dcterms:created xsi:type="dcterms:W3CDTF">2018-06-12T17:08:00Z</dcterms:created>
  <dcterms:modified xsi:type="dcterms:W3CDTF">2018-06-13T09:21:00Z</dcterms:modified>
</cp:coreProperties>
</file>