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AF" w:rsidRPr="00761D1A" w:rsidRDefault="000A6FAF" w:rsidP="000A6FAF">
      <w:pPr>
        <w:pStyle w:val="Nagwek1"/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b/>
          <w:bCs/>
          <w:sz w:val="20"/>
          <w:szCs w:val="20"/>
        </w:rPr>
        <w:t>KARTA KURSU</w:t>
      </w:r>
    </w:p>
    <w:p w:rsidR="000A6FAF" w:rsidRPr="00761D1A" w:rsidRDefault="000A6FAF" w:rsidP="000A6FAF">
      <w:pPr>
        <w:autoSpaceDE/>
        <w:jc w:val="center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autoSpaceDE/>
        <w:jc w:val="center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A6FAF" w:rsidRPr="00761D1A" w:rsidTr="000D190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Style w:val="FontStyle37"/>
                <w:rFonts w:ascii="Arial" w:hAnsi="Arial" w:cs="Arial"/>
                <w:sz w:val="20"/>
                <w:szCs w:val="20"/>
              </w:rPr>
              <w:t>Gramatyka praktyczna I</w:t>
            </w:r>
          </w:p>
        </w:tc>
      </w:tr>
      <w:tr w:rsidR="000A6FAF" w:rsidRPr="00761D1A" w:rsidTr="000D190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0A6FAF" w:rsidRPr="009A7C75" w:rsidRDefault="000A6FAF" w:rsidP="000D1902">
            <w:pPr>
              <w:suppressLineNumber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7C75">
              <w:rPr>
                <w:rFonts w:ascii="Arial" w:hAnsi="Arial" w:cs="Arial"/>
                <w:sz w:val="20"/>
                <w:szCs w:val="20"/>
                <w:lang w:val="en-US"/>
              </w:rPr>
              <w:t>Practical Grammar of German I</w:t>
            </w:r>
          </w:p>
          <w:p w:rsidR="000A6FAF" w:rsidRPr="00761D1A" w:rsidRDefault="000A6FAF" w:rsidP="000D190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AF" w:rsidRPr="00761D1A" w:rsidRDefault="000A6FAF" w:rsidP="000A6FA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0A6FAF" w:rsidRPr="00761D1A" w:rsidTr="000D1902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0A6FAF" w:rsidRPr="009A7C75" w:rsidRDefault="000A6FAF" w:rsidP="000A6FAF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>dr Beata Kołodziejczyk-Mróz</w:t>
            </w:r>
          </w:p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0A6FAF" w:rsidRPr="00761D1A" w:rsidTr="000D1902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A6FAF" w:rsidRPr="009A7C75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>dr Angela Bajorek</w:t>
            </w:r>
          </w:p>
          <w:p w:rsidR="000A6FAF" w:rsidRPr="009A7C75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 xml:space="preserve">dr Aleksandra </w:t>
            </w:r>
            <w:proofErr w:type="spellStart"/>
            <w:r w:rsidRPr="009A7C75">
              <w:rPr>
                <w:rFonts w:ascii="Arial" w:hAnsi="Arial" w:cs="Arial"/>
                <w:sz w:val="20"/>
                <w:szCs w:val="20"/>
              </w:rPr>
              <w:t>Bednarowska</w:t>
            </w:r>
            <w:proofErr w:type="spellEnd"/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Pr="00F50541">
              <w:rPr>
                <w:rFonts w:ascii="Arial" w:hAnsi="Arial" w:cs="Arial"/>
                <w:sz w:val="20"/>
                <w:szCs w:val="20"/>
              </w:rPr>
              <w:t xml:space="preserve">Renata </w:t>
            </w:r>
            <w:proofErr w:type="spellStart"/>
            <w:r w:rsidRPr="00F50541">
              <w:rPr>
                <w:rFonts w:ascii="Arial" w:hAnsi="Arial" w:cs="Arial"/>
                <w:sz w:val="20"/>
                <w:szCs w:val="20"/>
              </w:rPr>
              <w:t>Czaplikowska</w:t>
            </w:r>
            <w:proofErr w:type="spellEnd"/>
          </w:p>
          <w:p w:rsidR="00F50541" w:rsidRPr="00F50541" w:rsidRDefault="00F50541" w:rsidP="00F5054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 xml:space="preserve">mgr Ewelina </w:t>
            </w:r>
            <w:proofErr w:type="spellStart"/>
            <w:r w:rsidRPr="00F50541">
              <w:rPr>
                <w:rFonts w:ascii="Arial" w:hAnsi="Arial" w:cs="Arial"/>
                <w:sz w:val="20"/>
                <w:szCs w:val="20"/>
              </w:rPr>
              <w:t>Doktór</w:t>
            </w:r>
            <w:proofErr w:type="spellEnd"/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>dr Sebastian Dusza</w:t>
            </w:r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>dr Magdalena Filar</w:t>
            </w:r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>mgr Joanna Gospodarczyk</w:t>
            </w:r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>mgr Magdalena Idzi</w:t>
            </w:r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>dr Tobiasz Janikowski</w:t>
            </w:r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>dr Piotr Majcher</w:t>
            </w:r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>mgr Barbara Marmol</w:t>
            </w:r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 xml:space="preserve">dr Agata Mirecka </w:t>
            </w:r>
          </w:p>
          <w:p w:rsidR="00F50541" w:rsidRPr="00F50541" w:rsidRDefault="00F50541" w:rsidP="00F5054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>mgr Ewa Nycz</w:t>
            </w:r>
          </w:p>
          <w:p w:rsidR="000A6FAF" w:rsidRPr="00F50541" w:rsidRDefault="000A6FAF" w:rsidP="000D1902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541">
              <w:rPr>
                <w:rFonts w:ascii="Arial" w:hAnsi="Arial" w:cs="Arial"/>
                <w:sz w:val="20"/>
                <w:szCs w:val="20"/>
              </w:rPr>
              <w:t>mgr Justyna Sekuła</w:t>
            </w:r>
          </w:p>
          <w:p w:rsidR="005760A7" w:rsidRDefault="000A6FAF" w:rsidP="000A6FAF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 w:rsidRPr="00761D1A"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  <w:r w:rsidRPr="0076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FAF" w:rsidRPr="00761D1A" w:rsidRDefault="000A6FAF" w:rsidP="000A6FAF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dr Tomasz </w:t>
            </w:r>
            <w:proofErr w:type="spellStart"/>
            <w:r w:rsidRPr="00761D1A">
              <w:rPr>
                <w:rFonts w:ascii="Arial" w:hAnsi="Arial" w:cs="Arial"/>
                <w:sz w:val="20"/>
                <w:szCs w:val="20"/>
              </w:rPr>
              <w:t>Szybisty</w:t>
            </w:r>
            <w:proofErr w:type="spellEnd"/>
          </w:p>
        </w:tc>
      </w:tr>
      <w:tr w:rsidR="000A6FAF" w:rsidRPr="00761D1A" w:rsidTr="000D1902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AF" w:rsidRPr="00761D1A" w:rsidTr="000D1902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AF" w:rsidRPr="00761D1A" w:rsidRDefault="000A6FAF" w:rsidP="000A6FAF">
      <w:pPr>
        <w:jc w:val="center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jc w:val="center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jc w:val="center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sz w:val="20"/>
          <w:szCs w:val="20"/>
        </w:rPr>
        <w:t>Opis kursu (cele kształcenia)</w:t>
      </w: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A6FAF" w:rsidRPr="00761D1A" w:rsidTr="000D1902">
        <w:trPr>
          <w:trHeight w:val="1365"/>
        </w:trPr>
        <w:tc>
          <w:tcPr>
            <w:tcW w:w="9640" w:type="dxa"/>
          </w:tcPr>
          <w:p w:rsidR="000A6FAF" w:rsidRPr="009A7C75" w:rsidRDefault="000A6FAF" w:rsidP="000D19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Kurs językowy na poziomie </w:t>
            </w:r>
            <w:r w:rsidRPr="009A7C75">
              <w:rPr>
                <w:rFonts w:ascii="Arial" w:hAnsi="Arial" w:cs="Arial"/>
                <w:b/>
                <w:sz w:val="20"/>
                <w:szCs w:val="20"/>
              </w:rPr>
              <w:t>A2/B1</w:t>
            </w:r>
          </w:p>
          <w:p w:rsidR="000A6FAF" w:rsidRPr="009A7C75" w:rsidRDefault="000A6FAF" w:rsidP="000D1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>Celem ogólnym kursu jest opanowanie przez studenta umiejęt</w:t>
            </w:r>
            <w:r>
              <w:rPr>
                <w:rFonts w:ascii="Arial" w:hAnsi="Arial" w:cs="Arial"/>
                <w:sz w:val="20"/>
                <w:szCs w:val="20"/>
              </w:rPr>
              <w:t xml:space="preserve">ności językowych na poziomie </w:t>
            </w:r>
            <w:r w:rsidRPr="009A7C75">
              <w:rPr>
                <w:rFonts w:ascii="Arial" w:hAnsi="Arial" w:cs="Arial"/>
                <w:sz w:val="20"/>
                <w:szCs w:val="20"/>
              </w:rPr>
              <w:t xml:space="preserve">A2/B1 ze szczególnym uwzględnieniem gramatyki. </w:t>
            </w:r>
          </w:p>
          <w:p w:rsidR="000A6FAF" w:rsidRPr="009A7C75" w:rsidRDefault="000A6FAF" w:rsidP="000D19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6FAF" w:rsidRPr="009A7C75" w:rsidRDefault="000A6FAF" w:rsidP="000D19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C75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0A6FAF" w:rsidRPr="009A7C75" w:rsidRDefault="000A6FAF" w:rsidP="000D1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0A6FAF" w:rsidRPr="009A7C75" w:rsidRDefault="000A6FAF" w:rsidP="000A6FA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>Rozumie znaczenie poprawności gramatycznej w wypowiedziach ustnych i pisemnych.</w:t>
            </w:r>
          </w:p>
          <w:p w:rsidR="000A6FAF" w:rsidRPr="009A7C75" w:rsidRDefault="000A6FAF" w:rsidP="000A6FA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 xml:space="preserve">Potrafi rozróżnić podstawowe formy gramatyczne. </w:t>
            </w:r>
          </w:p>
          <w:p w:rsidR="000A6FAF" w:rsidRPr="00761D1A" w:rsidRDefault="000A6FAF" w:rsidP="000A6FA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Potrafi poprawnie stosować podstawowe formy gramatyczne w zakresie określonym poziomem kursu.</w:t>
            </w: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sz w:val="20"/>
          <w:szCs w:val="20"/>
        </w:rPr>
        <w:t>Warunki wstępne</w:t>
      </w: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A6FAF" w:rsidRPr="00761D1A" w:rsidTr="000D1902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0A6FAF" w:rsidRPr="009A7C75" w:rsidRDefault="000A6FAF" w:rsidP="000D19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>Studenci grup zaawansowanych: znajomość gramatyki języka niemieckiego na poziomie A2, znajomość gramatyki języka polskiego.</w:t>
            </w:r>
          </w:p>
          <w:p w:rsidR="000A6FAF" w:rsidRPr="00761D1A" w:rsidRDefault="000A6FAF" w:rsidP="000D19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>Studenci grup początkujących: znajomość gramatyki języka polskiego.</w:t>
            </w:r>
          </w:p>
        </w:tc>
      </w:tr>
      <w:tr w:rsidR="000A6FAF" w:rsidRPr="00761D1A" w:rsidTr="000D1902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0A6FAF" w:rsidRPr="009A7C75" w:rsidRDefault="000A6FAF" w:rsidP="000D1902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9A7C75">
              <w:rPr>
                <w:rFonts w:ascii="Arial" w:hAnsi="Arial" w:cs="Arial"/>
                <w:sz w:val="20"/>
                <w:szCs w:val="20"/>
              </w:rPr>
              <w:t>Studenci grup zaawansowanych: znajomość jęz</w:t>
            </w:r>
            <w:r w:rsidRPr="00761D1A">
              <w:rPr>
                <w:rFonts w:ascii="Arial" w:hAnsi="Arial" w:cs="Arial"/>
                <w:sz w:val="20"/>
                <w:szCs w:val="20"/>
              </w:rPr>
              <w:t>yka niemieckiego na poziomie A2.</w:t>
            </w:r>
          </w:p>
          <w:p w:rsidR="000A6FAF" w:rsidRPr="00761D1A" w:rsidRDefault="000A6FAF" w:rsidP="000D1902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Studenci grup początkujących: umiejętność posługiwania się podstawowym słownictwem gramatycznym w języku polskim i analizy gramatycznej zdania.</w:t>
            </w:r>
          </w:p>
        </w:tc>
      </w:tr>
      <w:tr w:rsidR="000A6FAF" w:rsidRPr="00761D1A" w:rsidTr="000D1902">
        <w:tc>
          <w:tcPr>
            <w:tcW w:w="1941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lastRenderedPageBreak/>
              <w:t>Kursy</w:t>
            </w:r>
          </w:p>
        </w:tc>
        <w:tc>
          <w:tcPr>
            <w:tcW w:w="7699" w:type="dxa"/>
            <w:vAlign w:val="center"/>
          </w:tcPr>
          <w:p w:rsidR="000A6FAF" w:rsidRPr="00761D1A" w:rsidRDefault="000A6FAF" w:rsidP="000D1902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sz w:val="20"/>
          <w:szCs w:val="20"/>
        </w:rPr>
        <w:t xml:space="preserve">Efekty kształcenia </w:t>
      </w: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0A6FAF" w:rsidRPr="00761D1A" w:rsidTr="000D1902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A6FAF" w:rsidRPr="00761D1A" w:rsidTr="000D1902">
        <w:trPr>
          <w:cantSplit/>
          <w:trHeight w:val="1838"/>
        </w:trPr>
        <w:tc>
          <w:tcPr>
            <w:tcW w:w="1979" w:type="dxa"/>
            <w:vMerge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Pr="00761D1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zna </w:t>
            </w:r>
            <w:r w:rsidRPr="00761D1A">
              <w:rPr>
                <w:rFonts w:ascii="Arial" w:eastAsia="MyriadPro-Regular" w:hAnsi="Arial" w:cs="Arial"/>
                <w:sz w:val="20"/>
                <w:szCs w:val="20"/>
              </w:rPr>
              <w:t>podstawową</w:t>
            </w:r>
            <w:r w:rsidRPr="00761D1A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terminologię gramatyczną (w języku polskim i niemieckim) i potrafi ją zastosować w praktyce</w:t>
            </w:r>
          </w:p>
        </w:tc>
        <w:tc>
          <w:tcPr>
            <w:tcW w:w="2365" w:type="dxa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A6FAF" w:rsidRPr="00761D1A" w:rsidTr="000D1902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A6FAF" w:rsidRPr="00761D1A" w:rsidTr="000D1902">
        <w:trPr>
          <w:cantSplit/>
          <w:trHeight w:val="2116"/>
        </w:trPr>
        <w:tc>
          <w:tcPr>
            <w:tcW w:w="1985" w:type="dxa"/>
            <w:vMerge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6FAF" w:rsidRPr="00761D1A" w:rsidRDefault="000A6FAF" w:rsidP="000D1902">
            <w:pPr>
              <w:rPr>
                <w:rFonts w:ascii="Arial" w:eastAsia="MyriadPro-Regular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U01: </w:t>
            </w:r>
            <w:r w:rsidRPr="00761D1A">
              <w:rPr>
                <w:rFonts w:ascii="Arial" w:eastAsia="MyriadPro-Semibold" w:hAnsi="Arial" w:cs="Arial"/>
                <w:bCs/>
                <w:sz w:val="20"/>
                <w:szCs w:val="20"/>
              </w:rPr>
              <w:t>kierując się wskazówkami opiekuna naukowego</w:t>
            </w:r>
            <w:r w:rsidRPr="00761D1A">
              <w:rPr>
                <w:rFonts w:ascii="Arial" w:eastAsia="MyriadPro-Regular" w:hAnsi="Arial" w:cs="Arial"/>
                <w:sz w:val="20"/>
                <w:szCs w:val="20"/>
              </w:rPr>
              <w:t xml:space="preserve"> potrafi wyszukiwać, analizować, oceniać, selekcjonować i użytkować informacje  z wykorzystaniem różnych źródeł i sposobów</w:t>
            </w:r>
          </w:p>
          <w:p w:rsidR="000A6FAF" w:rsidRPr="00761D1A" w:rsidRDefault="000A6FAF" w:rsidP="000D1902">
            <w:pPr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0A6FAF" w:rsidRPr="00761D1A" w:rsidRDefault="000A6FAF" w:rsidP="000D1902">
            <w:pPr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 w:rsidRPr="00761D1A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posługuje się językiem obcym na poziomie A2/B1, zna zasób podstawowych form gramatycznych przewidzianych dla tego poziomu znajomości języka</w:t>
            </w:r>
          </w:p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A6FAF" w:rsidRPr="00761D1A" w:rsidTr="000D1902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A6FAF" w:rsidRPr="00761D1A" w:rsidTr="000D1902">
        <w:trPr>
          <w:cantSplit/>
          <w:trHeight w:val="1984"/>
        </w:trPr>
        <w:tc>
          <w:tcPr>
            <w:tcW w:w="1985" w:type="dxa"/>
            <w:vMerge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A6FAF" w:rsidRPr="00761D1A" w:rsidRDefault="00A125BD" w:rsidP="00A12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K01: prawidłowo identyfikuje i rozstrzyga problemy związane </w:t>
            </w:r>
            <w:r w:rsidRPr="00A125BD">
              <w:rPr>
                <w:rFonts w:ascii="Arial" w:hAnsi="Arial" w:cs="Arial"/>
                <w:sz w:val="20"/>
                <w:szCs w:val="20"/>
              </w:rPr>
              <w:t>z wykonywaniem zawod</w:t>
            </w:r>
            <w:bookmarkStart w:id="0" w:name="_GoBack"/>
            <w:bookmarkEnd w:id="0"/>
            <w:r w:rsidRPr="00A125BD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410" w:type="dxa"/>
          </w:tcPr>
          <w:p w:rsidR="000A6FAF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A6FAF" w:rsidRPr="00761D1A" w:rsidTr="000D1902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0A6FAF" w:rsidRPr="00761D1A" w:rsidTr="000D1902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A6FAF" w:rsidRPr="00761D1A" w:rsidTr="000D1902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AF" w:rsidRPr="00761D1A" w:rsidTr="000D1902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AF" w:rsidRPr="00761D1A" w:rsidTr="000D1902">
        <w:trPr>
          <w:trHeight w:val="462"/>
        </w:trPr>
        <w:tc>
          <w:tcPr>
            <w:tcW w:w="1611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AF" w:rsidRPr="00761D1A" w:rsidRDefault="000A6FAF" w:rsidP="000A6FAF">
      <w:pPr>
        <w:pStyle w:val="Zawartotabeli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pStyle w:val="Zawartotabeli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sz w:val="20"/>
          <w:szCs w:val="20"/>
        </w:rPr>
        <w:t>Opis metod prowadzenia zajęć</w:t>
      </w: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A6FAF" w:rsidRPr="00761D1A" w:rsidTr="000D1902">
        <w:trPr>
          <w:trHeight w:val="1920"/>
        </w:trPr>
        <w:tc>
          <w:tcPr>
            <w:tcW w:w="9622" w:type="dxa"/>
          </w:tcPr>
          <w:p w:rsidR="000A6FAF" w:rsidRPr="00761D1A" w:rsidRDefault="000A6FAF" w:rsidP="000D190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D1A"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pogadanka, elementy wykładu informacyjnego</w:t>
            </w:r>
          </w:p>
          <w:p w:rsidR="000A6FAF" w:rsidRPr="00761D1A" w:rsidRDefault="000A6FAF" w:rsidP="000D190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D1A">
              <w:rPr>
                <w:rFonts w:ascii="Arial" w:hAnsi="Arial" w:cs="Arial"/>
                <w:color w:val="000000"/>
                <w:sz w:val="20"/>
                <w:szCs w:val="20"/>
              </w:rPr>
              <w:t>Metoda problemowa: elementy wykładu konwersatoryjnego</w:t>
            </w:r>
          </w:p>
          <w:p w:rsidR="000A6FAF" w:rsidRPr="00761D1A" w:rsidRDefault="000A6FAF" w:rsidP="000D190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D1A">
              <w:rPr>
                <w:rFonts w:ascii="Arial" w:hAnsi="Arial" w:cs="Arial"/>
                <w:color w:val="000000"/>
                <w:sz w:val="20"/>
                <w:szCs w:val="20"/>
              </w:rPr>
              <w:t>Metoda aktywizująca: metoda sytuacyjna, burza mózgów</w:t>
            </w:r>
          </w:p>
          <w:p w:rsidR="000A6FAF" w:rsidRPr="00761D1A" w:rsidRDefault="000A6FAF" w:rsidP="000D19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metoda projektowa</w:t>
            </w:r>
          </w:p>
        </w:tc>
      </w:tr>
    </w:tbl>
    <w:p w:rsidR="000A6FAF" w:rsidRPr="00761D1A" w:rsidRDefault="000A6FAF" w:rsidP="000A6FAF">
      <w:pPr>
        <w:pStyle w:val="Zawartotabeli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pStyle w:val="Zawartotabeli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pStyle w:val="Zawartotabeli"/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sz w:val="20"/>
          <w:szCs w:val="20"/>
        </w:rPr>
        <w:t>Formy sprawdzania efektów kształcenia</w:t>
      </w:r>
    </w:p>
    <w:p w:rsidR="000A6FAF" w:rsidRPr="00761D1A" w:rsidRDefault="000A6FAF" w:rsidP="000A6FA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0A6FAF" w:rsidRPr="00761D1A" w:rsidTr="000D190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61D1A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A6FAF" w:rsidRPr="00761D1A" w:rsidRDefault="000A6FAF" w:rsidP="000D190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A6FAF" w:rsidRPr="00761D1A" w:rsidTr="000D190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6FAF" w:rsidRPr="00761D1A" w:rsidTr="000D190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6FAF" w:rsidRPr="00761D1A" w:rsidTr="000D190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A6FAF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125BD" w:rsidRPr="00761D1A" w:rsidTr="000D190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125BD" w:rsidRPr="00761D1A" w:rsidRDefault="00A125BD" w:rsidP="000D1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125BD" w:rsidRPr="00761D1A" w:rsidRDefault="00A125BD" w:rsidP="000D1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A6FAF" w:rsidRPr="00761D1A" w:rsidRDefault="000A6FAF" w:rsidP="000A6FAF">
      <w:pPr>
        <w:pStyle w:val="Zawartotabeli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pStyle w:val="Zawartotabeli"/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A6FAF" w:rsidRPr="00761D1A" w:rsidTr="000D1902">
        <w:tc>
          <w:tcPr>
            <w:tcW w:w="1941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0A6FAF" w:rsidRPr="00761D1A" w:rsidRDefault="000A6FAF" w:rsidP="000D190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FAF" w:rsidRPr="00761D1A" w:rsidRDefault="000A6FAF" w:rsidP="000D1902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Warunkiem uzyskania zaliczenia z przedmiotu jest regularne i aktywne uczestnictwo w zajęciach, w tym udział w dyskusjach, wykonywanie prac domowych, zaliczenie testów diagnostycznych. </w:t>
            </w:r>
          </w:p>
          <w:p w:rsidR="000A6FAF" w:rsidRPr="00761D1A" w:rsidRDefault="000A6FAF" w:rsidP="000D190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0A6FAF" w:rsidRPr="00761D1A" w:rsidRDefault="000A6FAF" w:rsidP="000D190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0A6FAF" w:rsidRPr="00761D1A" w:rsidRDefault="000A6FAF" w:rsidP="000D190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A6FAF" w:rsidRPr="00761D1A" w:rsidTr="000D1902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0A6FAF" w:rsidRPr="00761D1A" w:rsidRDefault="000A6FAF" w:rsidP="000D1902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0A6FAF" w:rsidRPr="00761D1A" w:rsidRDefault="000A6FAF" w:rsidP="000D190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0A6FAF" w:rsidRPr="00761D1A" w:rsidRDefault="000A6FAF" w:rsidP="000D190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sz w:val="20"/>
          <w:szCs w:val="20"/>
        </w:rPr>
        <w:t>Treści merytoryczne (wykaz tematów)</w:t>
      </w: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A6FAF" w:rsidRPr="00761D1A" w:rsidTr="000D1902">
        <w:trPr>
          <w:trHeight w:val="1136"/>
        </w:trPr>
        <w:tc>
          <w:tcPr>
            <w:tcW w:w="9622" w:type="dxa"/>
          </w:tcPr>
          <w:p w:rsidR="000A6FAF" w:rsidRPr="00761D1A" w:rsidRDefault="000A6FAF" w:rsidP="000D190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b/>
                <w:sz w:val="20"/>
                <w:szCs w:val="20"/>
              </w:rPr>
              <w:t>Tematy</w:t>
            </w:r>
          </w:p>
          <w:p w:rsidR="000A6FAF" w:rsidRPr="00761D1A" w:rsidRDefault="000A6FAF" w:rsidP="000A6FA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Formy czasownika</w:t>
            </w:r>
          </w:p>
          <w:p w:rsidR="000A6FAF" w:rsidRPr="00761D1A" w:rsidRDefault="000A6FAF" w:rsidP="000A6FA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Użycie czasów gramatycznych w języku niemieckim</w:t>
            </w:r>
          </w:p>
          <w:p w:rsidR="000A6FAF" w:rsidRPr="00761D1A" w:rsidRDefault="000A6FAF" w:rsidP="000A6FA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 xml:space="preserve">Czasowniki zwrotne i </w:t>
            </w:r>
            <w:proofErr w:type="spellStart"/>
            <w:r w:rsidRPr="00761D1A">
              <w:rPr>
                <w:rFonts w:ascii="Arial" w:hAnsi="Arial" w:cs="Arial"/>
                <w:sz w:val="20"/>
                <w:szCs w:val="20"/>
              </w:rPr>
              <w:t>recyprokalne</w:t>
            </w:r>
            <w:proofErr w:type="spellEnd"/>
          </w:p>
          <w:p w:rsidR="000A6FAF" w:rsidRPr="00761D1A" w:rsidRDefault="000A6FAF" w:rsidP="000A6FA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Czasowniki rozdzielnie i nierozdzielnie złożone</w:t>
            </w:r>
          </w:p>
          <w:p w:rsidR="000A6FAF" w:rsidRPr="00761D1A" w:rsidRDefault="000A6FAF" w:rsidP="000A6FA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lastRenderedPageBreak/>
              <w:t>Rzeczownik (rodzajnik określony i nieokreślony, deklinacja, liczba mnoga)</w:t>
            </w:r>
          </w:p>
          <w:p w:rsidR="000A6FAF" w:rsidRPr="00761D1A" w:rsidRDefault="000A6FAF" w:rsidP="000A6FA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Przyimki (znaczenie i zastosowanie)</w:t>
            </w:r>
          </w:p>
          <w:p w:rsidR="000A6FAF" w:rsidRPr="00761D1A" w:rsidRDefault="000A6FAF" w:rsidP="000A6FAF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Zaimki (osobowe, dzierżawcze)</w:t>
            </w: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sz w:val="20"/>
          <w:szCs w:val="20"/>
        </w:rPr>
        <w:t>Wykaz literatury podstawowej</w:t>
      </w: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A6FAF" w:rsidRPr="00761D1A" w:rsidTr="000D1902">
        <w:trPr>
          <w:trHeight w:val="1098"/>
        </w:trPr>
        <w:tc>
          <w:tcPr>
            <w:tcW w:w="9622" w:type="dxa"/>
          </w:tcPr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Földeak</w:t>
            </w:r>
            <w:proofErr w:type="spellEnd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, H.: Sag’s besser! Arbeitsbuch für Fortgeschrittene. Teil 1: Grammatik. München 2001 (</w:t>
            </w:r>
            <w:proofErr w:type="spellStart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lub</w:t>
            </w:r>
            <w:proofErr w:type="spellEnd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 xml:space="preserve"> inne </w:t>
            </w:r>
            <w:proofErr w:type="spellStart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wydania</w:t>
            </w:r>
            <w:proofErr w:type="spellEnd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).</w:t>
            </w:r>
          </w:p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A6FAF" w:rsidRPr="00761D1A" w:rsidRDefault="000A6FAF" w:rsidP="000D1902">
            <w:pPr>
              <w:rPr>
                <w:rFonts w:ascii="Arial" w:hAnsi="Arial" w:cs="Arial"/>
                <w:sz w:val="20"/>
                <w:szCs w:val="20"/>
              </w:rPr>
            </w:pPr>
            <w:r w:rsidRPr="00761D1A">
              <w:rPr>
                <w:rFonts w:ascii="Arial" w:hAnsi="Arial" w:cs="Arial"/>
                <w:sz w:val="20"/>
                <w:szCs w:val="20"/>
              </w:rPr>
              <w:t>Zestawy ćwiczeń opracowane przez prowadzącego.</w:t>
            </w: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sz w:val="20"/>
          <w:szCs w:val="20"/>
        </w:rPr>
        <w:t>Wykaz literatury uzupełniającej</w:t>
      </w: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A6FAF" w:rsidRPr="005760A7" w:rsidTr="000D1902">
        <w:trPr>
          <w:trHeight w:val="1112"/>
        </w:trPr>
        <w:tc>
          <w:tcPr>
            <w:tcW w:w="9622" w:type="dxa"/>
          </w:tcPr>
          <w:p w:rsidR="000A6FAF" w:rsidRPr="00761D1A" w:rsidRDefault="000A6FAF" w:rsidP="000A6FAF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Dreyer, H.; Schmitt, R.: Lehr- und Übungsgrammatik, Ismaning 2000.</w:t>
            </w:r>
          </w:p>
          <w:p w:rsidR="000A6FAF" w:rsidRPr="00761D1A" w:rsidRDefault="000A6FAF" w:rsidP="000A6FAF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Clamer</w:t>
            </w:r>
            <w:proofErr w:type="spellEnd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, F.; Röller, H.; Welter W.: Übungsgrammatik für die Mittelstufe, Bonn 1999.</w:t>
            </w:r>
          </w:p>
          <w:p w:rsidR="000A6FAF" w:rsidRPr="00761D1A" w:rsidRDefault="000A6FAF" w:rsidP="000A6FAF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 xml:space="preserve">Helbig, G; </w:t>
            </w:r>
            <w:proofErr w:type="spellStart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, J.:  Übungsgrammatik Deutsch, Berlin 2000.</w:t>
            </w:r>
          </w:p>
          <w:p w:rsidR="000A6FAF" w:rsidRPr="00761D1A" w:rsidRDefault="000A6FAF" w:rsidP="000A6FAF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 xml:space="preserve">Helbig, G; </w:t>
            </w:r>
            <w:proofErr w:type="spellStart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, J.:  Deutsche Grammatik. Ein Handbuch für den Ausländerunterricht, Berlin 1991.</w:t>
            </w:r>
          </w:p>
          <w:p w:rsidR="000A6FAF" w:rsidRPr="00761D1A" w:rsidRDefault="000A6FAF" w:rsidP="000A6FAF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Hall, K.; Schneider, B.: Übungsgrammatik. Deutsch als Fremdsprache für Fortgeschrittene, Ismaning 2001.</w:t>
            </w:r>
          </w:p>
          <w:p w:rsidR="000A6FAF" w:rsidRPr="00761D1A" w:rsidRDefault="000A6FAF" w:rsidP="000A6FAF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D1A">
              <w:rPr>
                <w:rFonts w:ascii="Arial" w:hAnsi="Arial" w:cs="Arial"/>
                <w:sz w:val="20"/>
                <w:szCs w:val="20"/>
              </w:rPr>
              <w:t>Czochralski</w:t>
            </w:r>
            <w:proofErr w:type="spellEnd"/>
            <w:r w:rsidRPr="00761D1A">
              <w:rPr>
                <w:rFonts w:ascii="Arial" w:hAnsi="Arial" w:cs="Arial"/>
                <w:sz w:val="20"/>
                <w:szCs w:val="20"/>
              </w:rPr>
              <w:t xml:space="preserve">, J.: Gramatyka niemiecka dla Polaków, Warszawa 1995. </w:t>
            </w:r>
          </w:p>
          <w:p w:rsidR="000A6FAF" w:rsidRPr="00761D1A" w:rsidRDefault="000A6FAF" w:rsidP="000A6FAF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61D1A">
              <w:rPr>
                <w:rFonts w:ascii="Arial" w:hAnsi="Arial" w:cs="Arial"/>
                <w:sz w:val="20"/>
                <w:szCs w:val="20"/>
                <w:lang w:val="de-DE"/>
              </w:rPr>
              <w:t>Ptak, M.: Grammatik Intensivtrainer B1, Warschau 2010.</w:t>
            </w:r>
          </w:p>
        </w:tc>
      </w:tr>
    </w:tbl>
    <w:p w:rsidR="000A6FAF" w:rsidRPr="00761D1A" w:rsidRDefault="000A6FAF" w:rsidP="000A6FAF">
      <w:pPr>
        <w:rPr>
          <w:rFonts w:ascii="Arial" w:hAnsi="Arial" w:cs="Arial"/>
          <w:sz w:val="20"/>
          <w:szCs w:val="20"/>
          <w:lang w:val="de-DE"/>
        </w:rPr>
      </w:pPr>
    </w:p>
    <w:p w:rsidR="000A6FAF" w:rsidRPr="00761D1A" w:rsidRDefault="000A6FAF" w:rsidP="000A6FAF">
      <w:pPr>
        <w:rPr>
          <w:rFonts w:ascii="Arial" w:hAnsi="Arial" w:cs="Arial"/>
          <w:sz w:val="20"/>
          <w:szCs w:val="20"/>
          <w:lang w:val="de-DE"/>
        </w:rPr>
      </w:pPr>
    </w:p>
    <w:p w:rsidR="000A6FAF" w:rsidRPr="00761D1A" w:rsidRDefault="000A6FAF" w:rsidP="000A6FAF">
      <w:pPr>
        <w:pStyle w:val="Tekstdymka1"/>
        <w:rPr>
          <w:rFonts w:ascii="Arial" w:hAnsi="Arial" w:cs="Arial"/>
          <w:sz w:val="20"/>
          <w:szCs w:val="20"/>
          <w:lang w:val="de-DE"/>
        </w:rPr>
      </w:pPr>
    </w:p>
    <w:p w:rsidR="000A6FAF" w:rsidRPr="00761D1A" w:rsidRDefault="000A6FAF" w:rsidP="000A6FAF">
      <w:pPr>
        <w:pStyle w:val="Tekstdymka1"/>
        <w:rPr>
          <w:rFonts w:ascii="Arial" w:hAnsi="Arial" w:cs="Arial"/>
          <w:sz w:val="20"/>
          <w:szCs w:val="20"/>
        </w:rPr>
      </w:pPr>
      <w:r w:rsidRPr="00761D1A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0A6FAF" w:rsidRPr="00761D1A" w:rsidRDefault="000A6FAF" w:rsidP="000A6FA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A6FAF" w:rsidRPr="00761D1A" w:rsidTr="000D1902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A6FAF" w:rsidRPr="00761D1A" w:rsidTr="000D1902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A6FAF" w:rsidRPr="00761D1A" w:rsidTr="000D1902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0A6FAF" w:rsidRPr="00761D1A" w:rsidRDefault="000A6FAF" w:rsidP="000D190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A6FAF" w:rsidRPr="00761D1A" w:rsidTr="000D1902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0A6FAF" w:rsidRPr="00761D1A" w:rsidTr="000D1902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A6FAF" w:rsidRPr="00761D1A" w:rsidTr="000D1902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A6FAF" w:rsidRPr="00761D1A" w:rsidTr="000D1902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A6FAF" w:rsidRPr="00761D1A" w:rsidTr="000D1902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0A6FAF" w:rsidRPr="00761D1A" w:rsidTr="000D1902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0A6FAF" w:rsidRPr="00761D1A" w:rsidRDefault="000A6FAF" w:rsidP="000D190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1D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0A6FAF" w:rsidRPr="00761D1A" w:rsidRDefault="000A6FAF" w:rsidP="000A6FAF">
      <w:pPr>
        <w:pStyle w:val="Tekstdymka1"/>
        <w:rPr>
          <w:rFonts w:ascii="Arial" w:hAnsi="Arial" w:cs="Arial"/>
          <w:sz w:val="20"/>
          <w:szCs w:val="20"/>
        </w:rPr>
      </w:pPr>
    </w:p>
    <w:p w:rsidR="00620D1E" w:rsidRDefault="00620D1E"/>
    <w:sectPr w:rsidR="00620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9E" w:rsidRDefault="00A91A9E">
      <w:r>
        <w:separator/>
      </w:r>
    </w:p>
  </w:endnote>
  <w:endnote w:type="continuationSeparator" w:id="0">
    <w:p w:rsidR="00A91A9E" w:rsidRDefault="00A9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A91A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A125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0541">
      <w:rPr>
        <w:noProof/>
      </w:rPr>
      <w:t>2</w:t>
    </w:r>
    <w:r>
      <w:fldChar w:fldCharType="end"/>
    </w:r>
  </w:p>
  <w:p w:rsidR="00303F50" w:rsidRDefault="00A91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A91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9E" w:rsidRDefault="00A91A9E">
      <w:r>
        <w:separator/>
      </w:r>
    </w:p>
  </w:footnote>
  <w:footnote w:type="continuationSeparator" w:id="0">
    <w:p w:rsidR="00A91A9E" w:rsidRDefault="00A9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A91A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A91A9E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A91A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E46"/>
    <w:multiLevelType w:val="hybridMultilevel"/>
    <w:tmpl w:val="DE54C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0EBC"/>
    <w:multiLevelType w:val="hybridMultilevel"/>
    <w:tmpl w:val="D4CE76C2"/>
    <w:lvl w:ilvl="0" w:tplc="18667DDE">
      <w:start w:val="1"/>
      <w:numFmt w:val="decimal"/>
      <w:lvlText w:val="%1."/>
      <w:lvlJc w:val="left"/>
      <w:pPr>
        <w:ind w:left="785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E063068"/>
    <w:multiLevelType w:val="hybridMultilevel"/>
    <w:tmpl w:val="4BD8E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AF"/>
    <w:rsid w:val="000A1A4D"/>
    <w:rsid w:val="000A6FAF"/>
    <w:rsid w:val="005760A7"/>
    <w:rsid w:val="00620D1E"/>
    <w:rsid w:val="00A125BD"/>
    <w:rsid w:val="00A91A9E"/>
    <w:rsid w:val="00CF5936"/>
    <w:rsid w:val="00E13D9D"/>
    <w:rsid w:val="00F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FA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FAF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0A6FA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0A6FAF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0A6FAF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0A6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A6FAF"/>
    <w:pPr>
      <w:suppressLineNumbers/>
    </w:pPr>
  </w:style>
  <w:style w:type="paragraph" w:customStyle="1" w:styleId="Tekstdymka1">
    <w:name w:val="Tekst dymka1"/>
    <w:basedOn w:val="Normalny"/>
    <w:rsid w:val="000A6FA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0A6FAF"/>
    <w:rPr>
      <w:rFonts w:ascii="Verdana" w:hAnsi="Verdana" w:cs="Verdana" w:hint="default"/>
      <w:sz w:val="14"/>
      <w:szCs w:val="14"/>
    </w:rPr>
  </w:style>
  <w:style w:type="paragraph" w:styleId="Akapitzlist">
    <w:name w:val="List Paragraph"/>
    <w:basedOn w:val="Normalny"/>
    <w:qFormat/>
    <w:rsid w:val="000A6FA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F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FA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FAF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0A6FA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0A6FAF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0A6FAF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0A6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A6FAF"/>
    <w:pPr>
      <w:suppressLineNumbers/>
    </w:pPr>
  </w:style>
  <w:style w:type="paragraph" w:customStyle="1" w:styleId="Tekstdymka1">
    <w:name w:val="Tekst dymka1"/>
    <w:basedOn w:val="Normalny"/>
    <w:rsid w:val="000A6FA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0A6FAF"/>
    <w:rPr>
      <w:rFonts w:ascii="Verdana" w:hAnsi="Verdana" w:cs="Verdana" w:hint="default"/>
      <w:sz w:val="14"/>
      <w:szCs w:val="14"/>
    </w:rPr>
  </w:style>
  <w:style w:type="paragraph" w:styleId="Akapitzlist">
    <w:name w:val="List Paragraph"/>
    <w:basedOn w:val="Normalny"/>
    <w:qFormat/>
    <w:rsid w:val="000A6FA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F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2018-10-31T14:23:00Z</dcterms:created>
  <dcterms:modified xsi:type="dcterms:W3CDTF">2018-12-14T15:25:00Z</dcterms:modified>
</cp:coreProperties>
</file>