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F2" w:rsidRDefault="00D05DF2" w:rsidP="00D05DF2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KURSU</w:t>
      </w:r>
    </w:p>
    <w:p w:rsidR="00D05DF2" w:rsidRDefault="00D05DF2" w:rsidP="00D05DF2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D05DF2" w:rsidTr="00D05DF2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79692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dyplomowa</w:t>
            </w:r>
            <w:r w:rsidR="00D05DF2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</w:tr>
      <w:tr w:rsidR="00D05DF2" w:rsidTr="00D05DF2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Diploma work 1</w:t>
            </w:r>
          </w:p>
        </w:tc>
      </w:tr>
    </w:tbl>
    <w:p w:rsidR="00D05DF2" w:rsidRDefault="00D05DF2" w:rsidP="00D05DF2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D05DF2" w:rsidTr="00D05DF2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autoSpaceDE/>
              <w:autoSpaceDN w:val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05DF2" w:rsidRDefault="00D05DF2" w:rsidP="00D05DF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D05DF2" w:rsidTr="00D05DF2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393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</w:t>
            </w:r>
            <w:r w:rsidR="00F735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3504"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D53DA" w:rsidRDefault="0065280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0393F">
              <w:rPr>
                <w:rFonts w:ascii="Arial" w:hAnsi="Arial" w:cs="Arial"/>
                <w:sz w:val="20"/>
                <w:szCs w:val="20"/>
              </w:rPr>
              <w:t>r Katarzyna</w:t>
            </w:r>
            <w:r w:rsidR="00DD53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3DA"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  <w:p w:rsidR="00FA0582" w:rsidRDefault="00FA0582" w:rsidP="00F7350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05DF2" w:rsidTr="00D05DF2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ogólnym jest przygotowanie</w:t>
            </w:r>
            <w:r w:rsidR="00D0393F">
              <w:rPr>
                <w:rFonts w:ascii="Arial" w:hAnsi="Arial" w:cs="Arial"/>
                <w:sz w:val="20"/>
                <w:szCs w:val="20"/>
              </w:rPr>
              <w:t xml:space="preserve"> studentów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 napisania pracy dyplomowej i zdania egzaminu dyplomowego. 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</w:t>
            </w:r>
            <w:r w:rsidR="00FA0582">
              <w:rPr>
                <w:rFonts w:ascii="Arial" w:hAnsi="Arial" w:cs="Arial"/>
                <w:sz w:val="20"/>
                <w:szCs w:val="20"/>
              </w:rPr>
              <w:t>afi</w:t>
            </w:r>
            <w:r>
              <w:rPr>
                <w:rFonts w:ascii="Arial" w:hAnsi="Arial" w:cs="Arial"/>
                <w:sz w:val="20"/>
                <w:szCs w:val="20"/>
              </w:rPr>
              <w:t xml:space="preserve"> rozpoznać i zarysować badany obszar,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zaplanować pracę naukową i postawić hipotezę badawczą,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dokonać selekcji i krytycznej interpretacji literatury fachowej,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dokonać samodzielnej i krytycznej analizy tekstów specjalistycznych, 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uczestniczyć w dyskusji naukowej,</w:t>
            </w:r>
          </w:p>
          <w:p w:rsidR="00D05DF2" w:rsidRDefault="00D05DF2" w:rsidP="002A52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rozwijać indywidualne zainteresowania badawcze.</w:t>
            </w:r>
          </w:p>
          <w:p w:rsidR="00D05DF2" w:rsidRDefault="00D05DF2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05DF2" w:rsidTr="00D05DF2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F73504" w:rsidRDefault="00F73504" w:rsidP="00F73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3504" w:rsidRDefault="00F73504" w:rsidP="00F73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wiedza z zakresu g</w:t>
            </w:r>
            <w:r w:rsidR="00D0393F">
              <w:rPr>
                <w:rFonts w:ascii="Arial" w:hAnsi="Arial" w:cs="Arial"/>
                <w:sz w:val="20"/>
                <w:szCs w:val="20"/>
              </w:rPr>
              <w:t>lottodydaktyki</w:t>
            </w:r>
            <w:r w:rsidR="004D20F4">
              <w:rPr>
                <w:rFonts w:ascii="Arial" w:hAnsi="Arial" w:cs="Arial"/>
                <w:sz w:val="20"/>
                <w:szCs w:val="20"/>
              </w:rPr>
              <w:t>.</w:t>
            </w:r>
            <w:r w:rsidR="00D03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5DF2" w:rsidRDefault="00D05DF2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krytycznej analizy tekstów naukowych, kom</w:t>
            </w:r>
            <w:r w:rsidR="003655A4">
              <w:rPr>
                <w:rFonts w:ascii="Arial" w:hAnsi="Arial" w:cs="Arial"/>
                <w:sz w:val="20"/>
                <w:szCs w:val="20"/>
              </w:rPr>
              <w:t>petencje językowe na poziomie B1</w:t>
            </w:r>
            <w:r w:rsidR="00F73504">
              <w:rPr>
                <w:rFonts w:ascii="Arial" w:hAnsi="Arial" w:cs="Arial"/>
                <w:sz w:val="20"/>
                <w:szCs w:val="20"/>
              </w:rPr>
              <w:t>.</w:t>
            </w:r>
            <w:r w:rsidR="003655A4">
              <w:rPr>
                <w:rFonts w:ascii="Arial" w:hAnsi="Arial" w:cs="Arial"/>
                <w:sz w:val="20"/>
                <w:szCs w:val="20"/>
              </w:rPr>
              <w:t>2</w:t>
            </w:r>
            <w:r w:rsidR="004F49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504" w:rsidRDefault="00F73504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F73504" w:rsidRDefault="00F73504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Pr="00B719D2" w:rsidRDefault="00D0393F" w:rsidP="00FA0582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Odpowiedni kurs</w:t>
            </w:r>
            <w:r w:rsidR="00D05DF2" w:rsidRPr="00B719D2">
              <w:rPr>
                <w:rFonts w:ascii="Arial" w:hAnsi="Arial" w:cs="Arial"/>
                <w:sz w:val="20"/>
                <w:szCs w:val="20"/>
              </w:rPr>
              <w:t xml:space="preserve"> na studiach I stopnia</w:t>
            </w:r>
            <w:r>
              <w:rPr>
                <w:rFonts w:ascii="Arial" w:hAnsi="Arial" w:cs="Arial"/>
                <w:sz w:val="20"/>
                <w:szCs w:val="20"/>
              </w:rPr>
              <w:t>: Dydaktyka języka niemieckiego I</w:t>
            </w:r>
            <w:r w:rsidR="00B71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>
            <w:pPr>
              <w:autoSpaceDE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5321"/>
        <w:gridCol w:w="2410"/>
      </w:tblGrid>
      <w:tr w:rsidR="00D05DF2" w:rsidTr="00D05DF2">
        <w:trPr>
          <w:cantSplit/>
          <w:trHeight w:val="930"/>
        </w:trPr>
        <w:tc>
          <w:tcPr>
            <w:tcW w:w="190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5DF2" w:rsidTr="00D05DF2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W01: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ma uporządkowaną wiedzę, obejmującą terminologię, teorie i metodologię z zakresu </w:t>
            </w:r>
            <w:r w:rsidR="00D0393F">
              <w:rPr>
                <w:rFonts w:ascii="Arial" w:hAnsi="Arial" w:cs="Arial"/>
                <w:sz w:val="20"/>
                <w:szCs w:val="20"/>
              </w:rPr>
              <w:t>glottodydaktyki i językoznawstwa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W02: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ma podstawową wiedzę z zakresu indywidualnej problematyki badawczej</w:t>
            </w:r>
            <w:r w:rsidR="00512F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dotyczącej glottodydaktyki i językoznawstwa.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W03: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zna i rozumie podstawowe pojęcia i zasady z zakresu prawa autorskiego.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W02, 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W03, 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W07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W04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W06, 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W08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D05DF2" w:rsidTr="00D05DF2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5DF2" w:rsidTr="00D05DF2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U01: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potrafi analizować, oceniać, selekcjonować i integrować informacje dotyczące indywidualnej problematyki badawczej z zakresu glottodydaktyki</w:t>
            </w:r>
            <w:r>
              <w:rPr>
                <w:rFonts w:ascii="Arial" w:hAnsi="Arial" w:cs="Arial"/>
                <w:sz w:val="20"/>
                <w:szCs w:val="20"/>
              </w:rPr>
              <w:br/>
              <w:t>i językoznawstwa oraz formułować na tej podstawie krytyczne sądy.</w:t>
            </w:r>
          </w:p>
          <w:p w:rsidR="00D05DF2" w:rsidRDefault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U02: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</w:rPr>
              <w:t>umie samodzielnie zdobywać wiedzę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</w:rPr>
              <w:br/>
              <w:t>i rozwijać umiejętności badawcze w zakresie filologi</w:t>
            </w:r>
            <w:r w:rsidR="00FA0582">
              <w:rPr>
                <w:rFonts w:ascii="Arial" w:eastAsia="MyriadPro-Semibold" w:hAnsi="Arial" w:cs="Arial"/>
                <w:bCs/>
                <w:sz w:val="20"/>
                <w:szCs w:val="20"/>
              </w:rPr>
              <w:t>i,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 kierując się wskazówkami opiekuna naukowego.</w:t>
            </w:r>
          </w:p>
          <w:p w:rsidR="00D05DF2" w:rsidRDefault="00D05DF2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</w:p>
          <w:p w:rsidR="00D05DF2" w:rsidRDefault="00D05DF2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U03: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br/>
              <w:t>i zredagowania prac pisemnych w języku obcym</w:t>
            </w:r>
            <w:r w:rsidR="00FA0582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  <w:r w:rsidR="00FA0582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z wykorzystaniem podstawowych ujęć teoretycznych.</w:t>
            </w:r>
          </w:p>
          <w:p w:rsidR="00D05DF2" w:rsidRDefault="00D05DF2" w:rsidP="00512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K1_U01, K1_U02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5288"/>
        <w:gridCol w:w="2410"/>
      </w:tblGrid>
      <w:tr w:rsidR="00D05DF2" w:rsidTr="00D05DF2">
        <w:trPr>
          <w:cantSplit/>
          <w:trHeight w:val="800"/>
        </w:trPr>
        <w:tc>
          <w:tcPr>
            <w:tcW w:w="194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5DF2" w:rsidTr="00D05DF2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</w:pPr>
          </w:p>
          <w:p w:rsidR="00D05DF2" w:rsidRDefault="00D05DF2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K01: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Student rozumie potrzebę uczenia się przez całe życie oraz śledzenia współczesnych zjawisk glottodydaktyki</w:t>
            </w:r>
            <w:r>
              <w:rPr>
                <w:rFonts w:ascii="Arial" w:hAnsi="Arial" w:cs="Arial"/>
                <w:sz w:val="20"/>
                <w:szCs w:val="20"/>
              </w:rPr>
              <w:t xml:space="preserve"> i językoznawstwa.</w:t>
            </w:r>
          </w:p>
          <w:p w:rsidR="00D05DF2" w:rsidRDefault="00D05DF2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D05DF2" w:rsidRDefault="00D05DF2" w:rsidP="00512F2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K02: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Student potrafi współdziałać i pracować w grupie, przyjmując w niej różne role.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K1_K01  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K1_K02, K1_K04</w:t>
            </w:r>
          </w:p>
          <w:p w:rsidR="00D05DF2" w:rsidRDefault="00D05DF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K1_K08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512F2D" w:rsidRDefault="00512F2D" w:rsidP="00D05DF2">
      <w:pPr>
        <w:rPr>
          <w:rFonts w:ascii="Arial" w:hAnsi="Arial" w:cs="Arial"/>
          <w:sz w:val="20"/>
          <w:szCs w:val="20"/>
        </w:rPr>
      </w:pPr>
    </w:p>
    <w:p w:rsidR="00512F2D" w:rsidRDefault="00512F2D" w:rsidP="00D05DF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05DF2" w:rsidTr="00D05DF2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DF2" w:rsidRDefault="00D05DF2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05DF2" w:rsidTr="00D05DF2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05DF2" w:rsidTr="00D05DF2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F2" w:rsidTr="00D05DF2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128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 podające (wykład informacyjny), eksponujące, </w:t>
            </w:r>
            <w:r w:rsidR="00FA0582">
              <w:rPr>
                <w:rFonts w:ascii="Arial" w:hAnsi="Arial" w:cs="Arial"/>
                <w:sz w:val="20"/>
                <w:szCs w:val="20"/>
              </w:rPr>
              <w:t>problemowe (wykład problemowy),</w:t>
            </w:r>
            <w:r>
              <w:rPr>
                <w:rFonts w:ascii="Arial" w:hAnsi="Arial" w:cs="Arial"/>
                <w:sz w:val="20"/>
                <w:szCs w:val="20"/>
              </w:rPr>
              <w:t>aktywizujące</w:t>
            </w:r>
            <w:r w:rsidR="00FA05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projektowa</w:t>
            </w:r>
            <w:r w:rsidR="00FA05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924"/>
        <w:gridCol w:w="644"/>
        <w:gridCol w:w="644"/>
        <w:gridCol w:w="644"/>
        <w:gridCol w:w="643"/>
        <w:gridCol w:w="643"/>
        <w:gridCol w:w="643"/>
        <w:gridCol w:w="643"/>
        <w:gridCol w:w="643"/>
        <w:gridCol w:w="554"/>
        <w:gridCol w:w="734"/>
        <w:gridCol w:w="643"/>
        <w:gridCol w:w="643"/>
        <w:gridCol w:w="643"/>
      </w:tblGrid>
      <w:tr w:rsidR="00D05DF2" w:rsidTr="00D05DF2">
        <w:trPr>
          <w:cantSplit/>
          <w:trHeight w:val="1616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51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Rozdział</w:t>
            </w:r>
            <w:r w:rsidR="00D05DF2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(plan pracy)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05DF2" w:rsidRDefault="00D05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05DF2" w:rsidTr="00D05DF2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CC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79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  <w:tr w:rsidR="00D05DF2" w:rsidTr="00D05DF2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05DF2" w:rsidRDefault="0079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Pr="00EF5AC9" w:rsidRDefault="00D05DF2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05DF2" w:rsidRDefault="00D05DF2">
            <w:pPr>
              <w:rPr>
                <w:rFonts w:ascii="Arial" w:hAnsi="Arial" w:cs="Arial"/>
              </w:rPr>
            </w:pPr>
          </w:p>
        </w:tc>
      </w:tr>
    </w:tbl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05DF2" w:rsidTr="00D05DF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D05DF2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</w:t>
            </w:r>
            <w:r w:rsidR="002D0C20">
              <w:rPr>
                <w:rFonts w:ascii="Arial" w:hAnsi="Arial" w:cs="Arial"/>
                <w:sz w:val="20"/>
                <w:szCs w:val="20"/>
              </w:rPr>
              <w:t>nkiem uzyskania zaliczenia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zajęciach, udział w dyskusji w czasie </w:t>
            </w:r>
            <w:r w:rsidR="00FA0582">
              <w:rPr>
                <w:rFonts w:ascii="Arial" w:hAnsi="Arial" w:cs="Arial"/>
                <w:sz w:val="20"/>
                <w:szCs w:val="20"/>
              </w:rPr>
              <w:t>zajęć, przedstawienie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planu i pierwszego rozdziału pracy dyplomowej wraz z</w:t>
            </w:r>
            <w:r w:rsidR="00FA0582">
              <w:rPr>
                <w:rFonts w:ascii="Arial" w:hAnsi="Arial" w:cs="Arial"/>
                <w:sz w:val="20"/>
                <w:szCs w:val="20"/>
              </w:rPr>
              <w:t>e sporządzoną</w:t>
            </w:r>
            <w:r>
              <w:rPr>
                <w:rFonts w:ascii="Arial" w:hAnsi="Arial" w:cs="Arial"/>
                <w:sz w:val="20"/>
                <w:szCs w:val="20"/>
              </w:rPr>
              <w:t xml:space="preserve"> bibliografią.</w:t>
            </w: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05DF2" w:rsidTr="00D05DF2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D05DF2" w:rsidRDefault="00D05DF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D05DF2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DF2" w:rsidRDefault="00D05DF2">
            <w:pPr>
              <w:overflowPunct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D05DF2" w:rsidRDefault="00D05DF2">
            <w:pPr>
              <w:overflowPunct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Charakter, styl i stylistyka prac naukowych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zbierania materiałów do pracy dyplomowej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ustalenia wątku przewodniego pracy dyplomowej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 i forma pracy dyplomowej, jej manifestacje w technice informacyjnej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obszaru, tematu i przygotowanie do samodzielnego opracowania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 na temat przeczytanej literatury przedmiotu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 na temat hipotez badawczych oraz metodologii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FA0582" w:rsidP="002A52C6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Stworzenie </w:t>
            </w:r>
            <w:r w:rsidR="00D05DF2">
              <w:rPr>
                <w:rFonts w:ascii="Arial" w:hAnsi="Arial" w:cs="Arial"/>
                <w:sz w:val="20"/>
                <w:szCs w:val="20"/>
              </w:rPr>
              <w:t>planu pracy dyplomowej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sporządzenie </w:t>
            </w:r>
            <w:r w:rsidR="00E65F2E">
              <w:rPr>
                <w:rFonts w:ascii="Arial" w:hAnsi="Arial" w:cs="Arial"/>
                <w:sz w:val="20"/>
                <w:szCs w:val="20"/>
              </w:rPr>
              <w:t xml:space="preserve">przypisów i </w:t>
            </w:r>
            <w:r>
              <w:rPr>
                <w:rFonts w:ascii="Arial" w:hAnsi="Arial" w:cs="Arial"/>
                <w:sz w:val="20"/>
                <w:szCs w:val="20"/>
              </w:rPr>
              <w:t xml:space="preserve">bibliografii. </w:t>
            </w: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podstawowej</w:t>
      </w:r>
    </w:p>
    <w:p w:rsidR="00D05DF2" w:rsidRDefault="00D05DF2" w:rsidP="00D05DF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F5AC9" w:rsidRDefault="00EF5AC9" w:rsidP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Grzybowski Przemysław Paweł, Sawicki Krzysztof (2010): </w:t>
            </w:r>
            <w:r w:rsidRPr="00D05DF2">
              <w:rPr>
                <w:rFonts w:ascii="Arial" w:hAnsi="Arial" w:cs="Arial"/>
                <w:i/>
                <w:sz w:val="20"/>
                <w:szCs w:val="20"/>
              </w:rPr>
              <w:t>Pisanie prac i sztuka ich prezentacji</w:t>
            </w:r>
            <w:r>
              <w:rPr>
                <w:rFonts w:ascii="Arial" w:hAnsi="Arial" w:cs="Arial"/>
                <w:sz w:val="20"/>
                <w:szCs w:val="20"/>
              </w:rPr>
              <w:t>. Impuls</w:t>
            </w:r>
          </w:p>
          <w:p w:rsidR="00D05DF2" w:rsidRDefault="00D05DF2" w:rsidP="00D0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Wrycza-Bekier, Joanna (2011): </w:t>
            </w:r>
            <w:r w:rsidRPr="00D05DF2">
              <w:rPr>
                <w:rFonts w:ascii="Arial" w:hAnsi="Arial" w:cs="Arial"/>
                <w:i/>
                <w:sz w:val="20"/>
                <w:szCs w:val="20"/>
              </w:rPr>
              <w:t>Kreatywna praca dyplomowa. Jak stworzyć fascynujący tekst naukowy</w:t>
            </w:r>
            <w:r>
              <w:rPr>
                <w:rFonts w:ascii="Arial" w:hAnsi="Arial" w:cs="Arial"/>
                <w:sz w:val="20"/>
                <w:szCs w:val="20"/>
              </w:rPr>
              <w:t>. Helion.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ascii="Arial" w:hAnsi="Arial" w:cs="Arial"/>
                <w:b w:val="0"/>
                <w:bCs/>
                <w:sz w:val="20"/>
                <w:szCs w:val="20"/>
              </w:rPr>
              <w:t>Zenderowski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bCs/>
                <w:sz w:val="20"/>
                <w:szCs w:val="20"/>
              </w:rPr>
              <w:t>, Radosław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(2011): </w:t>
            </w:r>
            <w:r w:rsidRPr="00D05DF2">
              <w:rPr>
                <w:rFonts w:ascii="Arial" w:hAnsi="Arial" w:cs="Arial"/>
                <w:i/>
                <w:sz w:val="20"/>
                <w:szCs w:val="20"/>
              </w:rPr>
              <w:t>Technika pisania prac magisterskich i licencjackich. Poradnik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CeDeWu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05DF2" w:rsidTr="00D05DF2">
        <w:trPr>
          <w:trHeight w:val="52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05DF2" w:rsidRDefault="00D05DF2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dobierana z uwzględnieniem indywidualnych zainteresowań badawczych studentów</w:t>
            </w:r>
            <w:r w:rsidR="00FA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DF2" w:rsidRDefault="00D05DF2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05DF2" w:rsidRDefault="00D05DF2" w:rsidP="00D05D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698"/>
        <w:gridCol w:w="5544"/>
        <w:gridCol w:w="1046"/>
      </w:tblGrid>
      <w:tr w:rsidR="00D05DF2" w:rsidTr="00D05DF2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05DF2" w:rsidTr="00D05DF2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05DF2" w:rsidTr="00D05DF2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79692B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05DF2" w:rsidTr="00D05DF2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CC2760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05DF2" w:rsidTr="00D05DF2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79692B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05DF2" w:rsidTr="00D05DF2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CC2760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05DF2" w:rsidTr="00D05DF2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05DF2" w:rsidTr="00D05DF2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79692B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D05DF2" w:rsidTr="00D05DF2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05DF2" w:rsidRDefault="00D05DF2">
            <w:pPr>
              <w:widowControl/>
              <w:autoSpaceDE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05DF2" w:rsidRDefault="002D0C20">
            <w:pPr>
              <w:widowControl/>
              <w:autoSpaceDE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D05DF2" w:rsidRDefault="00D05DF2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KARTA KURSU</w:t>
      </w:r>
    </w:p>
    <w:p w:rsidR="00634C85" w:rsidRDefault="00634C85" w:rsidP="00634C85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634C85" w:rsidTr="00F46635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Praca dyplomowa II </w:t>
            </w:r>
          </w:p>
        </w:tc>
      </w:tr>
      <w:tr w:rsidR="00634C85" w:rsidTr="00F46635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Diploma work 2</w:t>
            </w:r>
          </w:p>
        </w:tc>
      </w:tr>
    </w:tbl>
    <w:p w:rsidR="00634C85" w:rsidRDefault="00634C85" w:rsidP="00634C8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634C85" w:rsidTr="00F46635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autoSpaceDE/>
              <w:autoSpaceDN w:val="0"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634C85" w:rsidRDefault="00634C85" w:rsidP="00634C8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634C85" w:rsidTr="00F46635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Sowa-Bacia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Sowa-Bacia</w:t>
            </w:r>
            <w:proofErr w:type="spellEnd"/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34C85" w:rsidTr="00F46635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Celem ogólnym jest przygotowanie do napisania pracy dyplomowej i zdania egzaminu dyplomowego. 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Cele szczegółowe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Student:</w:t>
            </w:r>
          </w:p>
          <w:p w:rsidR="00634C85" w:rsidRDefault="00634C85" w:rsidP="00F4663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rozpoznać i zarysować badany obszar,</w:t>
            </w:r>
          </w:p>
          <w:p w:rsidR="00634C85" w:rsidRDefault="00634C85" w:rsidP="00F4663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zaplanować pracę naukową i postawić hipotezę badawczą,</w:t>
            </w:r>
          </w:p>
          <w:p w:rsidR="00634C85" w:rsidRDefault="00634C85" w:rsidP="00F4663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dokonać selekcji i krytycznej interpretacji literatury fachowej,</w:t>
            </w:r>
          </w:p>
          <w:p w:rsidR="00634C85" w:rsidRDefault="00634C85" w:rsidP="00F4663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potrafi dokonać samodzielnej i krytycznej analizy tekstów specjalistycznych, </w:t>
            </w:r>
          </w:p>
          <w:p w:rsidR="00634C85" w:rsidRDefault="00634C85" w:rsidP="00F4663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uczestniczyć w dyskusji naukowej,</w:t>
            </w:r>
          </w:p>
          <w:p w:rsidR="00634C85" w:rsidRDefault="00634C85" w:rsidP="00F4663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rozwijać indywidualne zainteresowania badawcze.</w:t>
            </w:r>
          </w:p>
          <w:p w:rsidR="00634C85" w:rsidRDefault="00634C85" w:rsidP="00F4663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634C85" w:rsidTr="00F46635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C85" w:rsidRDefault="00634C85" w:rsidP="00F46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wiedza z zakresu glottodydaktyki.</w:t>
            </w:r>
          </w:p>
          <w:p w:rsidR="00634C85" w:rsidRPr="00462283" w:rsidRDefault="00634C85" w:rsidP="00F46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85" w:rsidTr="00F46635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Pr="00462283" w:rsidRDefault="00634C85" w:rsidP="00F46635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Pr="00462283" w:rsidRDefault="00634C85" w:rsidP="00F46635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>Umiejętność krytycznej analizy tekstów naukowych, kompetencje językowe na poziomie B2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.1.</w:t>
            </w:r>
          </w:p>
        </w:tc>
      </w:tr>
      <w:tr w:rsidR="00634C85" w:rsidTr="00F46635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Pr="00B5141F" w:rsidRDefault="00634C85" w:rsidP="00F46635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1F">
              <w:rPr>
                <w:rFonts w:ascii="Arial" w:hAnsi="Arial" w:cs="Arial"/>
                <w:sz w:val="20"/>
                <w:szCs w:val="20"/>
              </w:rPr>
              <w:t>Odpowiednie k</w:t>
            </w:r>
            <w:r>
              <w:rPr>
                <w:rFonts w:ascii="Arial" w:hAnsi="Arial" w:cs="Arial"/>
                <w:sz w:val="20"/>
                <w:szCs w:val="20"/>
              </w:rPr>
              <w:t xml:space="preserve">ursy na studiach I stopnia: </w:t>
            </w:r>
            <w:r w:rsidRPr="00B5141F">
              <w:rPr>
                <w:rFonts w:ascii="Arial" w:hAnsi="Arial" w:cs="Arial"/>
                <w:sz w:val="20"/>
                <w:szCs w:val="20"/>
              </w:rPr>
              <w:t>Praca dyplomowa I, Dydaktyka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niemieckiego I, Dydaktyka języka niemieckiego II.</w:t>
            </w:r>
          </w:p>
          <w:p w:rsidR="00634C85" w:rsidRPr="00462283" w:rsidRDefault="00634C85" w:rsidP="00F46635">
            <w:pPr>
              <w:autoSpaceDE/>
              <w:autoSpaceDN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</w:t>
      </w: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5321"/>
        <w:gridCol w:w="2410"/>
      </w:tblGrid>
      <w:tr w:rsidR="00634C85" w:rsidTr="00F46635">
        <w:trPr>
          <w:cantSplit/>
          <w:trHeight w:val="930"/>
        </w:trPr>
        <w:tc>
          <w:tcPr>
            <w:tcW w:w="190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34C85" w:rsidTr="00F46635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spacing w:line="276" w:lineRule="auto"/>
              <w:jc w:val="both"/>
              <w:rPr>
                <w:rFonts w:ascii="Arial" w:eastAsia="MyriadPro-Regular" w:hAnsi="Arial" w:cs="Arial"/>
                <w:b/>
                <w:color w:val="1A171B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  <w:lang w:eastAsia="en-US"/>
              </w:rPr>
              <w:t>W01: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 ma uporządkowaną wiedzę, obejmującą terminologię, teorie i metodologię z zakresu glottodydaktyki i językoznawstwa.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W02: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Student ma podstawową wiedzę z zakresu indywidualnej problematyki badawczej dotyczącej glottodydaktyki i językoznawstwa.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W03: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Student zna i rozumie podstawowe pojęcia i zasady z zakresu prawa autorskiego.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W02, K1_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W03, K1_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W07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W04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W06, K1_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W08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634C85" w:rsidTr="00F46635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34C85" w:rsidTr="00F46635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U01: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Student potrafi analizować, oceniać, selekcjonować i integrować informacje dotyczące indywidualnej problematyki badawczej z zakresu glottodydaktyki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językoznawstwa oraz formułować na tej podstawie krytyczne sądy.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jc w:val="both"/>
              <w:rPr>
                <w:rFonts w:ascii="Arial" w:eastAsia="MyriadPro-Semibold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U02: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Student 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  <w:lang w:eastAsia="en-US"/>
              </w:rPr>
              <w:t>umie samodzielnie zdobywać wiedzę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  <w:lang w:eastAsia="en-US"/>
              </w:rPr>
              <w:br/>
              <w:t>i rozwijać umiejętności badawcze w zakresie filologii kierując się wskazówkami opiekuna naukowego.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eastAsia="MyriadPro-Semibold" w:hAnsi="Arial" w:cs="Arial"/>
                <w:bCs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U03: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Student 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  <w:lang w:eastAsia="en-US"/>
              </w:rPr>
              <w:t>posiada umiejętność przygotowania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  <w:lang w:eastAsia="en-US"/>
              </w:rPr>
              <w:br/>
              <w:t>i zredagowania prac pisemnych w języku obcym podstawowym dla swojej specjalności z wykorzystaniem podstawowych ujęć teoretycznych.</w:t>
            </w:r>
          </w:p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K1_U01, K1_U02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K1_U03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K1_U04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K1_U08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5288"/>
        <w:gridCol w:w="2410"/>
      </w:tblGrid>
      <w:tr w:rsidR="00634C85" w:rsidTr="00F46635">
        <w:trPr>
          <w:cantSplit/>
          <w:trHeight w:val="800"/>
        </w:trPr>
        <w:tc>
          <w:tcPr>
            <w:tcW w:w="194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34C85" w:rsidTr="00F46635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b/>
                <w:color w:val="1A171B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  <w:lang w:eastAsia="en-US"/>
              </w:rPr>
              <w:t>K01: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  <w:t xml:space="preserve"> Student rozumie potrzebę uczenia się przez całe życie oraz śledzenia współczesnych zjawisk glottodydaktyki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językoznawstwa.</w:t>
            </w:r>
          </w:p>
          <w:p w:rsidR="00634C85" w:rsidRDefault="00634C85" w:rsidP="00F46635">
            <w:pPr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</w:pPr>
            <w:r>
              <w:rPr>
                <w:rFonts w:ascii="Arial" w:eastAsia="MyriadPro-Regular" w:hAnsi="Arial" w:cs="Arial"/>
                <w:b/>
                <w:color w:val="1A171B"/>
                <w:sz w:val="20"/>
                <w:szCs w:val="20"/>
                <w:lang w:eastAsia="en-US"/>
              </w:rPr>
              <w:t>K02: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  <w:t xml:space="preserve"> Student potrafi współdziałać i pracować w grupie, przyjmując w niej różne role.</w:t>
            </w:r>
          </w:p>
          <w:p w:rsidR="00634C85" w:rsidRDefault="00634C85" w:rsidP="00F46635">
            <w:pPr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K1_K01  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K1_K02, K1_K04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en-US"/>
              </w:rPr>
              <w:t>K1_K08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34C85" w:rsidTr="00F46635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634C85" w:rsidTr="00F46635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634C85" w:rsidTr="00F46635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34C85" w:rsidTr="00F46635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34C85" w:rsidTr="00F46635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34C85" w:rsidTr="00F46635">
        <w:trPr>
          <w:trHeight w:val="128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Metody podające (wykład informacyjny), eksponujące, problemowe (wykład problemowy),aktywizujące,</w:t>
            </w:r>
          </w:p>
          <w:p w:rsidR="00634C85" w:rsidRDefault="00634C85" w:rsidP="00F46635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Metoda projektowa,</w:t>
            </w:r>
          </w:p>
          <w:p w:rsidR="00634C85" w:rsidRDefault="00634C85" w:rsidP="00F46635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Metody wspierające autonomiczne uczenie się.</w:t>
            </w:r>
          </w:p>
        </w:tc>
      </w:tr>
    </w:tbl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924"/>
        <w:gridCol w:w="644"/>
        <w:gridCol w:w="644"/>
        <w:gridCol w:w="644"/>
        <w:gridCol w:w="643"/>
        <w:gridCol w:w="643"/>
        <w:gridCol w:w="643"/>
        <w:gridCol w:w="643"/>
        <w:gridCol w:w="643"/>
        <w:gridCol w:w="554"/>
        <w:gridCol w:w="734"/>
        <w:gridCol w:w="643"/>
        <w:gridCol w:w="643"/>
        <w:gridCol w:w="643"/>
      </w:tblGrid>
      <w:tr w:rsidR="00634C85" w:rsidTr="00F46635">
        <w:trPr>
          <w:cantSplit/>
          <w:trHeight w:val="1616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Rozdziały pracy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pisemna (plan pracy)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634C85" w:rsidRDefault="00634C85" w:rsidP="00F466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634C85" w:rsidTr="00F46635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4C85" w:rsidTr="00F46635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4C85" w:rsidTr="00F46635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4C85" w:rsidTr="00F46635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4C85" w:rsidTr="00F46635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4C85" w:rsidTr="00F46635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4C85" w:rsidTr="00F46635">
        <w:trPr>
          <w:cantSplit/>
          <w:trHeight w:val="244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4C85" w:rsidTr="00F46635">
        <w:trPr>
          <w:cantSplit/>
          <w:trHeight w:val="259"/>
        </w:trPr>
        <w:tc>
          <w:tcPr>
            <w:tcW w:w="9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634C85" w:rsidRDefault="00634C85" w:rsidP="00F4663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634C85" w:rsidTr="00F46635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634C85" w:rsidRDefault="00634C85" w:rsidP="00F46635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Pr="00462283" w:rsidRDefault="00634C85" w:rsidP="00F46635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283">
              <w:rPr>
                <w:rFonts w:ascii="Arial" w:hAnsi="Arial" w:cs="Arial"/>
                <w:sz w:val="20"/>
                <w:szCs w:val="20"/>
              </w:rPr>
              <w:t>Warunkiem uzyskania zaliczenia jest regularne i aktywne uczestnictwo w zajęciach, udział w dyskusji w czasie zajęć, sporządzenie kompletnej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dyplomowej wraz</w:t>
            </w:r>
            <w:r>
              <w:rPr>
                <w:rFonts w:ascii="Arial" w:hAnsi="Arial" w:cs="Arial"/>
                <w:sz w:val="20"/>
                <w:szCs w:val="20"/>
              </w:rPr>
              <w:br/>
              <w:t>z bibliografią.</w:t>
            </w:r>
          </w:p>
          <w:p w:rsidR="00634C85" w:rsidRDefault="00634C85" w:rsidP="00F46635">
            <w:pPr>
              <w:tabs>
                <w:tab w:val="left" w:pos="176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634C85" w:rsidTr="00F46635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634C85" w:rsidRDefault="00634C85" w:rsidP="00F46635">
            <w:pPr>
              <w:pStyle w:val="Zawartotabeli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34C85" w:rsidTr="00F46635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overflowPunct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Tematyka zajęć:</w:t>
            </w:r>
          </w:p>
          <w:p w:rsidR="00634C85" w:rsidRDefault="00634C85" w:rsidP="00F46635">
            <w:pPr>
              <w:overflowPunct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Charakter, styl i stylistyka prac naukowych.</w:t>
            </w: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 zbierania materiałów do pracy dyplomowej.</w:t>
            </w: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 ustalenia wątku przewodniego pracy dyplomowej.</w:t>
            </w: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Struktura i forma pracy dyplomowej, jej manifestacje w technice informacyjnej.</w:t>
            </w: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Wybór obszaru, tematu i przygotowanie do samodzielnego opracowania.</w:t>
            </w: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Dyskusja na temat przeczytanej literatury przedmiotu.</w:t>
            </w: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Dyskusja na temat hipotez badawczych oraz metodologii.</w:t>
            </w:r>
          </w:p>
          <w:p w:rsidR="00634C85" w:rsidRDefault="00634C85" w:rsidP="00F46635">
            <w:pPr>
              <w:numPr>
                <w:ilvl w:val="0"/>
                <w:numId w:val="2"/>
              </w:numPr>
              <w:overflowPunct w:val="0"/>
              <w:autoSpaceDN w:val="0"/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Stworzenie konspektu oraz planu pracy dyplomowej.</w:t>
            </w: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podstawowej</w:t>
      </w:r>
    </w:p>
    <w:p w:rsidR="00634C85" w:rsidRDefault="00634C85" w:rsidP="00634C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34C85" w:rsidTr="00F46635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634C85" w:rsidRPr="00462283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Grzybowski Przemysław Paweł, Sawicki Krzysztof (2010): </w:t>
            </w:r>
            <w:r w:rsidRPr="0046228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Pisanie prac i sztuka ich prezentacji</w:t>
            </w:r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Impuls </w:t>
            </w:r>
          </w:p>
          <w:p w:rsidR="00634C85" w:rsidRPr="00462283" w:rsidRDefault="00634C85" w:rsidP="00F466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Wrycza-Bekier, Joanna (2011): </w:t>
            </w:r>
            <w:r w:rsidRPr="0046228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Kreatywna praca dyplomowa. Jak stworzyć fascynujący tekst naukowy</w:t>
            </w:r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>. Helion.</w:t>
            </w:r>
          </w:p>
          <w:p w:rsidR="00634C85" w:rsidRPr="00462283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62283">
              <w:rPr>
                <w:rStyle w:val="Pogrubienie"/>
                <w:rFonts w:ascii="Arial" w:hAnsi="Arial" w:cs="Arial"/>
                <w:b w:val="0"/>
                <w:bCs/>
                <w:sz w:val="20"/>
                <w:szCs w:val="20"/>
                <w:lang w:eastAsia="en-US"/>
              </w:rPr>
              <w:t>Zenderowski</w:t>
            </w:r>
            <w:proofErr w:type="spellEnd"/>
            <w:r w:rsidRPr="00462283">
              <w:rPr>
                <w:rStyle w:val="Pogrubienie"/>
                <w:rFonts w:ascii="Arial" w:hAnsi="Arial" w:cs="Arial"/>
                <w:b w:val="0"/>
                <w:bCs/>
                <w:sz w:val="20"/>
                <w:szCs w:val="20"/>
                <w:lang w:eastAsia="en-US"/>
              </w:rPr>
              <w:t>, Radosław</w:t>
            </w:r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(2011): </w:t>
            </w:r>
            <w:r w:rsidRPr="0046228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Technika pisania prac magisterskich i licencjackich. Poradnik</w:t>
            </w:r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>CeDeWu</w:t>
            </w:r>
            <w:proofErr w:type="spellEnd"/>
            <w:r w:rsidRPr="0046228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34C85" w:rsidRPr="00462283" w:rsidRDefault="00634C85" w:rsidP="00F46635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6228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Zieliński, Jarosław (2012):</w:t>
            </w:r>
            <w:r w:rsidRPr="00462283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Metodologia pracy naukowej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.</w:t>
            </w:r>
            <w:r w:rsidRPr="0046228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Oficyna Wydawnicza ASPRA</w:t>
            </w:r>
          </w:p>
          <w:p w:rsidR="00634C85" w:rsidRDefault="00634C85" w:rsidP="00F4663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  <w:lang w:val="it-IT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634C85" w:rsidRDefault="00634C85" w:rsidP="00634C85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34C85" w:rsidTr="00F46635">
        <w:trPr>
          <w:trHeight w:val="52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4C85" w:rsidRDefault="00634C85" w:rsidP="00F46635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Literatura dobierana z uwzględnieniem indywidualnych zainteresowań badawczych studentów</w:t>
            </w:r>
          </w:p>
          <w:p w:rsidR="00634C85" w:rsidRDefault="00634C85" w:rsidP="00F46635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34C85" w:rsidRDefault="00634C85" w:rsidP="00634C85">
      <w:pPr>
        <w:rPr>
          <w:rFonts w:ascii="Arial" w:hAnsi="Arial" w:cs="Arial"/>
          <w:sz w:val="20"/>
          <w:szCs w:val="20"/>
          <w:lang w:val="it-IT"/>
        </w:rPr>
      </w:pPr>
    </w:p>
    <w:p w:rsidR="00634C85" w:rsidRDefault="00634C85" w:rsidP="00634C85">
      <w:pPr>
        <w:rPr>
          <w:rFonts w:ascii="Arial" w:hAnsi="Arial" w:cs="Arial"/>
          <w:sz w:val="20"/>
          <w:szCs w:val="20"/>
          <w:lang w:val="it-IT"/>
        </w:rPr>
      </w:pPr>
    </w:p>
    <w:p w:rsidR="00634C85" w:rsidRDefault="00634C85" w:rsidP="00634C85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634C85" w:rsidRDefault="00634C85" w:rsidP="00634C85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634C85" w:rsidRDefault="00634C85" w:rsidP="00634C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698"/>
        <w:gridCol w:w="5544"/>
        <w:gridCol w:w="1046"/>
      </w:tblGrid>
      <w:tr w:rsidR="00634C85" w:rsidTr="00F46635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34C85" w:rsidTr="00F46635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34C85" w:rsidTr="00F46635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634C85" w:rsidTr="00F46635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634C85" w:rsidTr="00F46635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34C85" w:rsidTr="00F46635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34C85" w:rsidTr="00F46635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34C85" w:rsidTr="00F46635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634C85" w:rsidTr="00F46635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34C85" w:rsidRDefault="00634C85" w:rsidP="00F46635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634C85" w:rsidRDefault="00634C85" w:rsidP="00634C85">
      <w:bookmarkStart w:id="0" w:name="_GoBack"/>
      <w:bookmarkEnd w:id="0"/>
    </w:p>
    <w:p w:rsidR="00634C85" w:rsidRDefault="00634C85" w:rsidP="00634C85"/>
    <w:p w:rsidR="00634C85" w:rsidRDefault="00634C85" w:rsidP="00634C85"/>
    <w:p w:rsidR="00634C85" w:rsidRDefault="00634C85" w:rsidP="00D05DF2">
      <w:pPr>
        <w:pStyle w:val="Tekstdymka1"/>
        <w:rPr>
          <w:rFonts w:ascii="Arial" w:hAnsi="Arial" w:cs="Arial"/>
          <w:sz w:val="20"/>
          <w:szCs w:val="20"/>
        </w:rPr>
      </w:pPr>
    </w:p>
    <w:p w:rsidR="00D05DF2" w:rsidRDefault="00D05DF2" w:rsidP="00D05DF2"/>
    <w:p w:rsidR="008C026A" w:rsidRPr="00D05DF2" w:rsidRDefault="008C026A"/>
    <w:sectPr w:rsidR="008C026A" w:rsidRPr="00D05DF2" w:rsidSect="008C02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49" w:rsidRDefault="00A30749" w:rsidP="00D05DF2">
      <w:r>
        <w:separator/>
      </w:r>
    </w:p>
  </w:endnote>
  <w:endnote w:type="continuationSeparator" w:id="0">
    <w:p w:rsidR="00A30749" w:rsidRDefault="00A30749" w:rsidP="00D0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90282"/>
      <w:docPartObj>
        <w:docPartGallery w:val="Page Numbers (Bottom of Page)"/>
        <w:docPartUnique/>
      </w:docPartObj>
    </w:sdtPr>
    <w:sdtEndPr/>
    <w:sdtContent>
      <w:p w:rsidR="00D05DF2" w:rsidRDefault="00A307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C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5DF2" w:rsidRDefault="00D05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49" w:rsidRDefault="00A30749" w:rsidP="00D05DF2">
      <w:r>
        <w:separator/>
      </w:r>
    </w:p>
  </w:footnote>
  <w:footnote w:type="continuationSeparator" w:id="0">
    <w:p w:rsidR="00A30749" w:rsidRDefault="00A30749" w:rsidP="00D0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F2"/>
    <w:rsid w:val="000C2CAC"/>
    <w:rsid w:val="00123F97"/>
    <w:rsid w:val="002266CD"/>
    <w:rsid w:val="002D0C20"/>
    <w:rsid w:val="00334DC3"/>
    <w:rsid w:val="003655A4"/>
    <w:rsid w:val="00386394"/>
    <w:rsid w:val="003B79AA"/>
    <w:rsid w:val="003E6F55"/>
    <w:rsid w:val="00435429"/>
    <w:rsid w:val="004D20F4"/>
    <w:rsid w:val="004F4901"/>
    <w:rsid w:val="00512F2D"/>
    <w:rsid w:val="00561491"/>
    <w:rsid w:val="0059367F"/>
    <w:rsid w:val="00634C85"/>
    <w:rsid w:val="0065280A"/>
    <w:rsid w:val="006B22DA"/>
    <w:rsid w:val="0073552D"/>
    <w:rsid w:val="00785DB4"/>
    <w:rsid w:val="0079692B"/>
    <w:rsid w:val="007F5856"/>
    <w:rsid w:val="00891218"/>
    <w:rsid w:val="00894CC1"/>
    <w:rsid w:val="008C026A"/>
    <w:rsid w:val="008D52A2"/>
    <w:rsid w:val="009355A9"/>
    <w:rsid w:val="00981CBC"/>
    <w:rsid w:val="009A06B8"/>
    <w:rsid w:val="00A30749"/>
    <w:rsid w:val="00B719D2"/>
    <w:rsid w:val="00C2459D"/>
    <w:rsid w:val="00C33B3D"/>
    <w:rsid w:val="00C4618F"/>
    <w:rsid w:val="00CB0708"/>
    <w:rsid w:val="00CC2760"/>
    <w:rsid w:val="00D0393F"/>
    <w:rsid w:val="00D05DF2"/>
    <w:rsid w:val="00DB2E99"/>
    <w:rsid w:val="00DD53DA"/>
    <w:rsid w:val="00E65F2E"/>
    <w:rsid w:val="00E80D09"/>
    <w:rsid w:val="00E81C69"/>
    <w:rsid w:val="00EF5AC9"/>
    <w:rsid w:val="00F73504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DF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DF2"/>
    <w:rPr>
      <w:rFonts w:ascii="Verdana" w:eastAsia="Times New Roman" w:hAnsi="Verdana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D05DF2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99"/>
    <w:qFormat/>
    <w:rsid w:val="00D05DF2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D05DF2"/>
    <w:pPr>
      <w:suppressLineNumbers/>
    </w:pPr>
  </w:style>
  <w:style w:type="paragraph" w:customStyle="1" w:styleId="Tekstdymka1">
    <w:name w:val="Tekst dymka1"/>
    <w:basedOn w:val="Normalny"/>
    <w:uiPriority w:val="99"/>
    <w:rsid w:val="00D05D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uiPriority w:val="99"/>
    <w:rsid w:val="00D05DF2"/>
    <w:pPr>
      <w:widowControl/>
      <w:suppressAutoHyphens w:val="0"/>
      <w:autoSpaceDE/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D05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D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aaa</cp:lastModifiedBy>
  <cp:revision>24</cp:revision>
  <dcterms:created xsi:type="dcterms:W3CDTF">2016-09-23T10:24:00Z</dcterms:created>
  <dcterms:modified xsi:type="dcterms:W3CDTF">2018-11-30T14:54:00Z</dcterms:modified>
</cp:coreProperties>
</file>