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0455" w14:textId="77777777" w:rsidR="00572103" w:rsidRPr="00572103" w:rsidRDefault="00572103" w:rsidP="00572103">
      <w:pPr>
        <w:rPr>
          <w:i/>
          <w:lang w:val="pl-PL"/>
        </w:rPr>
      </w:pPr>
    </w:p>
    <w:p w14:paraId="3D8103D3" w14:textId="77777777" w:rsidR="00572103" w:rsidRPr="00572103" w:rsidRDefault="00572103" w:rsidP="00572103">
      <w:pPr>
        <w:rPr>
          <w:b/>
          <w:bCs/>
          <w:lang w:val="pl-PL"/>
        </w:rPr>
      </w:pPr>
    </w:p>
    <w:p w14:paraId="197C926B" w14:textId="77777777" w:rsidR="00572103" w:rsidRPr="00572103" w:rsidRDefault="00572103" w:rsidP="00466F58">
      <w:pPr>
        <w:jc w:val="center"/>
        <w:rPr>
          <w:lang w:val="pl-PL"/>
        </w:rPr>
      </w:pPr>
      <w:r w:rsidRPr="00572103">
        <w:rPr>
          <w:b/>
          <w:bCs/>
          <w:lang w:val="pl-PL"/>
        </w:rPr>
        <w:t>KARTA KURSU</w:t>
      </w:r>
    </w:p>
    <w:p w14:paraId="5B09C166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72103" w:rsidRPr="00572103" w14:paraId="0E01F5F6" w14:textId="77777777" w:rsidTr="0073483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04D5E8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5330B0F8" w14:textId="48804F39" w:rsidR="00572103" w:rsidRPr="00572103" w:rsidRDefault="00572103" w:rsidP="00572103">
            <w:pPr>
              <w:rPr>
                <w:lang w:val="pl-PL"/>
              </w:rPr>
            </w:pPr>
            <w:r>
              <w:rPr>
                <w:lang w:val="pl-PL"/>
              </w:rPr>
              <w:t>Warsztat pracy naukowej</w:t>
            </w:r>
          </w:p>
        </w:tc>
      </w:tr>
      <w:tr w:rsidR="00572103" w:rsidRPr="00572103" w14:paraId="3DD32CBE" w14:textId="77777777" w:rsidTr="0073483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C45860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232B194" w14:textId="3E043163" w:rsidR="00572103" w:rsidRPr="00572103" w:rsidRDefault="002C5F4E" w:rsidP="00572103">
            <w:r>
              <w:t>Introduction to research methodology</w:t>
            </w:r>
          </w:p>
        </w:tc>
      </w:tr>
    </w:tbl>
    <w:p w14:paraId="696854C8" w14:textId="77777777" w:rsidR="00572103" w:rsidRPr="00572103" w:rsidRDefault="00572103" w:rsidP="00572103"/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572103" w:rsidRPr="00572103" w14:paraId="1B9BE937" w14:textId="77777777" w:rsidTr="0073483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62895BB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Kod</w:t>
            </w:r>
          </w:p>
        </w:tc>
        <w:tc>
          <w:tcPr>
            <w:tcW w:w="4394" w:type="dxa"/>
            <w:vAlign w:val="center"/>
          </w:tcPr>
          <w:p w14:paraId="4A914EC1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43872DEF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3FA1246" w14:textId="75F6D724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14:paraId="474E9808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72103" w:rsidRPr="00572103" w14:paraId="7DE4F13B" w14:textId="77777777" w:rsidTr="0073483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2D2B3576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6DAEBF7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dr Aleksandra </w:t>
            </w:r>
            <w:proofErr w:type="spellStart"/>
            <w:r w:rsidRPr="00572103">
              <w:rPr>
                <w:lang w:val="pl-PL"/>
              </w:rPr>
              <w:t>Bednarowska</w:t>
            </w:r>
            <w:proofErr w:type="spellEnd"/>
          </w:p>
          <w:p w14:paraId="0257E20C" w14:textId="77777777" w:rsidR="00572103" w:rsidRPr="00572103" w:rsidRDefault="00572103" w:rsidP="002C5F4E">
            <w:pPr>
              <w:rPr>
                <w:lang w:val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0087883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b/>
                <w:lang w:val="pl-PL"/>
              </w:rPr>
              <w:t>Zespół dydaktyczny</w:t>
            </w:r>
            <w:r w:rsidRPr="00572103">
              <w:rPr>
                <w:lang w:val="pl-PL"/>
              </w:rPr>
              <w:t>:</w:t>
            </w:r>
          </w:p>
          <w:p w14:paraId="52C62D2B" w14:textId="570AB148" w:rsidR="002C5F4E" w:rsidRPr="00572103" w:rsidRDefault="002C5F4E" w:rsidP="00572103">
            <w:pPr>
              <w:rPr>
                <w:lang w:val="pl-PL"/>
              </w:rPr>
            </w:pPr>
            <w:r>
              <w:rPr>
                <w:lang w:val="pl-PL"/>
              </w:rPr>
              <w:t>dr Tobiasz Janikowski</w:t>
            </w:r>
          </w:p>
          <w:p w14:paraId="6F6E84AE" w14:textId="77777777" w:rsidR="00572103" w:rsidRPr="00572103" w:rsidRDefault="00572103" w:rsidP="002C5F4E">
            <w:pPr>
              <w:rPr>
                <w:lang w:val="pl-PL"/>
              </w:rPr>
            </w:pPr>
          </w:p>
        </w:tc>
      </w:tr>
    </w:tbl>
    <w:p w14:paraId="53076589" w14:textId="77777777" w:rsidR="00572103" w:rsidRPr="00572103" w:rsidRDefault="00572103" w:rsidP="00572103">
      <w:pPr>
        <w:rPr>
          <w:lang w:val="pl-PL"/>
        </w:rPr>
      </w:pPr>
    </w:p>
    <w:p w14:paraId="5DCF1169" w14:textId="77777777" w:rsidR="00572103" w:rsidRPr="00572103" w:rsidRDefault="00572103" w:rsidP="00572103">
      <w:pPr>
        <w:rPr>
          <w:lang w:val="pl-PL"/>
        </w:rPr>
      </w:pPr>
    </w:p>
    <w:p w14:paraId="6BDBBE69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Opis kursu (cele kształcenia)</w:t>
      </w:r>
    </w:p>
    <w:p w14:paraId="6824B71B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2103" w:rsidRPr="00466F58" w14:paraId="5DCCA521" w14:textId="77777777" w:rsidTr="00734834">
        <w:trPr>
          <w:trHeight w:val="1365"/>
        </w:trPr>
        <w:tc>
          <w:tcPr>
            <w:tcW w:w="9640" w:type="dxa"/>
          </w:tcPr>
          <w:p w14:paraId="3F74BD1A" w14:textId="49CBBA62" w:rsidR="00D6603B" w:rsidRPr="00D6603B" w:rsidRDefault="00572103" w:rsidP="00D6603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2103">
              <w:rPr>
                <w:b/>
                <w:lang w:val="pl-PL"/>
              </w:rPr>
              <w:t>Celem ogólnym</w:t>
            </w:r>
            <w:r w:rsidRPr="00572103">
              <w:rPr>
                <w:lang w:val="pl-PL"/>
              </w:rPr>
              <w:t xml:space="preserve"> </w:t>
            </w:r>
            <w:r w:rsidR="00D6603B" w:rsidRPr="00D6603B">
              <w:rPr>
                <w:rFonts w:ascii="Arial" w:hAnsi="Arial" w:cs="Arial"/>
                <w:sz w:val="20"/>
                <w:szCs w:val="20"/>
                <w:lang w:val="pl-PL"/>
              </w:rPr>
              <w:t xml:space="preserve">Celem ogólnym jest opanowanie przez studenta </w:t>
            </w:r>
            <w:r w:rsidR="00D6603B">
              <w:rPr>
                <w:rFonts w:ascii="Arial" w:hAnsi="Arial" w:cs="Arial"/>
                <w:sz w:val="20"/>
                <w:szCs w:val="20"/>
                <w:lang w:val="pl-PL"/>
              </w:rPr>
              <w:t>krytycznego czytania tekstów naukowych, pisania krótkiej pracy naukowej z poprawnym wykorzystaniem źródeł, przygotowanie bibliografii, nauka poprawnego cytowania oraz parafrazowania i streszczenia.</w:t>
            </w:r>
          </w:p>
          <w:p w14:paraId="5E54AE06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1A4FAD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b/>
                <w:lang w:val="pl-PL"/>
              </w:rPr>
              <w:t>Cele szczegółowe</w:t>
            </w:r>
          </w:p>
          <w:p w14:paraId="5A1D84BD" w14:textId="77777777" w:rsidR="00D6603B" w:rsidRPr="00D6603B" w:rsidRDefault="00D6603B" w:rsidP="00D6603B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 xml:space="preserve">Student: </w:t>
            </w:r>
          </w:p>
          <w:p w14:paraId="397A2239" w14:textId="1A4ABBA9" w:rsidR="00D6603B" w:rsidRPr="00D6603B" w:rsidRDefault="00D6603B" w:rsidP="00D660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 xml:space="preserve">Potrafi zrozumieć zasadnicze i szczegółowe aspekty problemów konkretnych i abstrakcyjnych przedstawionych w tekstach pisanych, </w:t>
            </w:r>
            <w:proofErr w:type="spellStart"/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>t</w:t>
            </w:r>
            <w:r w:rsidR="000C24B5">
              <w:rPr>
                <w:rFonts w:ascii="Arial" w:hAnsi="Arial" w:cs="Arial"/>
                <w:sz w:val="20"/>
                <w:szCs w:val="20"/>
                <w:lang w:val="pl-PL"/>
              </w:rPr>
              <w:t>zwłaszcza</w:t>
            </w:r>
            <w:proofErr w:type="spellEnd"/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 xml:space="preserve"> w tekstach specjalistycznych w zakresie filologii.</w:t>
            </w:r>
          </w:p>
          <w:p w14:paraId="1D7FBD33" w14:textId="77777777" w:rsidR="00D6603B" w:rsidRPr="00D6603B" w:rsidRDefault="00D6603B" w:rsidP="00D660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>Student potrafi przeczytać krytycznie tekst specjalistyczny, go streścić i odnieść się do najważniejszych idei w nim zawartych.</w:t>
            </w:r>
          </w:p>
          <w:p w14:paraId="488A14DC" w14:textId="77777777" w:rsidR="00D6603B" w:rsidRPr="00D6603B" w:rsidRDefault="00D6603B" w:rsidP="00D6603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>Pozna główne zasady używania języka naukowego.</w:t>
            </w:r>
          </w:p>
          <w:p w14:paraId="467DA917" w14:textId="744F12C3" w:rsidR="00572103" w:rsidRPr="00D6603B" w:rsidRDefault="00D6603B" w:rsidP="00D6603B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 w:rsidRPr="00D6603B">
              <w:rPr>
                <w:rFonts w:ascii="Arial" w:hAnsi="Arial" w:cs="Arial"/>
                <w:sz w:val="20"/>
                <w:szCs w:val="20"/>
                <w:lang w:val="pl-PL"/>
              </w:rPr>
              <w:t>Potrafi wyrazić się pisemnie w sposób precyzyjny na zróżnicowane tematy, używając bogatego słownictwa i nie popełniając przy tym zasadniczych błędów językowych.</w:t>
            </w:r>
          </w:p>
        </w:tc>
      </w:tr>
    </w:tbl>
    <w:p w14:paraId="0EE7D1A9" w14:textId="77777777" w:rsidR="00572103" w:rsidRPr="00572103" w:rsidRDefault="00572103" w:rsidP="00572103">
      <w:pPr>
        <w:rPr>
          <w:lang w:val="pl-PL"/>
        </w:rPr>
      </w:pPr>
    </w:p>
    <w:p w14:paraId="6E62FEBB" w14:textId="77777777" w:rsidR="00572103" w:rsidRPr="00572103" w:rsidRDefault="00572103" w:rsidP="00572103">
      <w:pPr>
        <w:rPr>
          <w:lang w:val="pl-PL"/>
        </w:rPr>
      </w:pPr>
    </w:p>
    <w:p w14:paraId="66D350EE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Warunki wstępne</w:t>
      </w:r>
    </w:p>
    <w:p w14:paraId="53D4A42F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72103" w:rsidRPr="00466F58" w14:paraId="64173474" w14:textId="77777777" w:rsidTr="0073483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FAB843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11FC8728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DDEB6C9" w14:textId="1CB0FB18" w:rsidR="00572103" w:rsidRPr="00572103" w:rsidRDefault="00572103" w:rsidP="00572103">
            <w:pPr>
              <w:rPr>
                <w:b/>
                <w:lang w:val="pl-PL"/>
              </w:rPr>
            </w:pPr>
            <w:r w:rsidRPr="00572103">
              <w:rPr>
                <w:lang w:val="pl-PL"/>
              </w:rPr>
              <w:t xml:space="preserve">Znajomość </w:t>
            </w:r>
            <w:r w:rsidR="00D6603B">
              <w:rPr>
                <w:lang w:val="pl-PL"/>
              </w:rPr>
              <w:t>języka niemieckiego na poziomie B1.2</w:t>
            </w:r>
          </w:p>
        </w:tc>
      </w:tr>
      <w:tr w:rsidR="00572103" w:rsidRPr="00466F58" w14:paraId="241B7968" w14:textId="77777777" w:rsidTr="0073483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94434A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BA56B8A" w14:textId="4C9D7713" w:rsidR="00572103" w:rsidRPr="00572103" w:rsidRDefault="00D6603B" w:rsidP="00D6603B">
            <w:pPr>
              <w:rPr>
                <w:b/>
                <w:lang w:val="pl-PL"/>
              </w:rPr>
            </w:pPr>
            <w:r w:rsidRPr="00572103">
              <w:rPr>
                <w:lang w:val="pl-PL"/>
              </w:rPr>
              <w:t xml:space="preserve">Znajomość </w:t>
            </w:r>
            <w:r>
              <w:rPr>
                <w:lang w:val="pl-PL"/>
              </w:rPr>
              <w:t>języka niemieckiego na poziomie B1.2</w:t>
            </w:r>
          </w:p>
        </w:tc>
      </w:tr>
      <w:tr w:rsidR="00572103" w:rsidRPr="00572103" w14:paraId="335083C2" w14:textId="77777777" w:rsidTr="00734834">
        <w:tc>
          <w:tcPr>
            <w:tcW w:w="1941" w:type="dxa"/>
            <w:shd w:val="clear" w:color="auto" w:fill="DBE5F1"/>
            <w:vAlign w:val="center"/>
          </w:tcPr>
          <w:p w14:paraId="4D0D505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12CEFC7C" w14:textId="76C85F89" w:rsidR="00572103" w:rsidRPr="00572103" w:rsidRDefault="00D6603B" w:rsidP="00572103">
            <w:pPr>
              <w:rPr>
                <w:lang w:val="pl-PL"/>
              </w:rPr>
            </w:pPr>
            <w:r>
              <w:rPr>
                <w:lang w:val="pl-PL"/>
              </w:rPr>
              <w:t>---</w:t>
            </w:r>
          </w:p>
          <w:p w14:paraId="29B8D858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32DB7082" w14:textId="77777777" w:rsidR="00572103" w:rsidRPr="00572103" w:rsidRDefault="00572103" w:rsidP="00572103">
      <w:pPr>
        <w:rPr>
          <w:lang w:val="pl-PL"/>
        </w:rPr>
      </w:pPr>
    </w:p>
    <w:p w14:paraId="27780C8F" w14:textId="77777777" w:rsidR="00572103" w:rsidRPr="00572103" w:rsidRDefault="00572103" w:rsidP="00572103">
      <w:pPr>
        <w:rPr>
          <w:lang w:val="pl-PL"/>
        </w:rPr>
      </w:pPr>
    </w:p>
    <w:p w14:paraId="4386A1EA" w14:textId="77777777" w:rsidR="00572103" w:rsidRPr="00572103" w:rsidRDefault="00572103" w:rsidP="00572103">
      <w:pPr>
        <w:rPr>
          <w:lang w:val="pl-PL"/>
        </w:rPr>
      </w:pPr>
    </w:p>
    <w:p w14:paraId="1EFE714A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 xml:space="preserve">Efekty kształcenia </w:t>
      </w:r>
    </w:p>
    <w:p w14:paraId="224CF136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572103" w:rsidRPr="00572103" w14:paraId="33FE22DA" w14:textId="77777777" w:rsidTr="0073483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CCE6979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5B1446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C99668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Odniesienie do efektów kierunkowych</w:t>
            </w:r>
          </w:p>
        </w:tc>
      </w:tr>
      <w:tr w:rsidR="00572103" w:rsidRPr="00572103" w14:paraId="599BCFCD" w14:textId="77777777" w:rsidTr="00734834">
        <w:trPr>
          <w:cantSplit/>
          <w:trHeight w:val="1838"/>
        </w:trPr>
        <w:tc>
          <w:tcPr>
            <w:tcW w:w="1979" w:type="dxa"/>
            <w:vMerge/>
          </w:tcPr>
          <w:p w14:paraId="378BE3A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296" w:type="dxa"/>
          </w:tcPr>
          <w:p w14:paraId="0CAA65E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W01: ma podstawową wiedzę o miejscu i znaczeniu filologii, w systemie nauk oraz ich specyfice przedmiotowej i metodologicznej</w:t>
            </w:r>
          </w:p>
          <w:p w14:paraId="0014F52A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W02: zna podstawową terminologię i wybrane z zakresu filologii</w:t>
            </w:r>
          </w:p>
          <w:p w14:paraId="3F0E0B59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W03: zna i rozumie podstawowe metody analizy i interpretacji różnych wytworów kultury właściwe dla wybranych tradycji, teorii lub szkół badawczych w zakresie filologii</w:t>
            </w:r>
          </w:p>
          <w:p w14:paraId="18D62CE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2365" w:type="dxa"/>
          </w:tcPr>
          <w:p w14:paraId="6B864E2C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K1_W01</w:t>
            </w:r>
          </w:p>
          <w:p w14:paraId="1A71D22B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1B98698E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1162D53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K1_W02</w:t>
            </w:r>
          </w:p>
          <w:p w14:paraId="0AD5A099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07EC016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K1_W05</w:t>
            </w:r>
          </w:p>
        </w:tc>
      </w:tr>
    </w:tbl>
    <w:p w14:paraId="497FD413" w14:textId="77777777" w:rsidR="00572103" w:rsidRPr="00572103" w:rsidRDefault="00572103" w:rsidP="00572103">
      <w:pPr>
        <w:rPr>
          <w:lang w:val="pl-PL"/>
        </w:rPr>
      </w:pPr>
    </w:p>
    <w:p w14:paraId="47F7A642" w14:textId="77777777" w:rsidR="00572103" w:rsidRPr="00572103" w:rsidRDefault="00572103" w:rsidP="00572103">
      <w:pPr>
        <w:rPr>
          <w:lang w:val="pl-PL"/>
        </w:rPr>
      </w:pPr>
    </w:p>
    <w:p w14:paraId="02B20527" w14:textId="77777777" w:rsidR="00572103" w:rsidRPr="00572103" w:rsidRDefault="00572103" w:rsidP="00572103">
      <w:pPr>
        <w:rPr>
          <w:lang w:val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72103" w:rsidRPr="00572103" w14:paraId="269875EE" w14:textId="77777777" w:rsidTr="0073483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27C4E1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5CD50B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09DF3A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Odniesienie do efektów kierunkowych</w:t>
            </w:r>
          </w:p>
        </w:tc>
      </w:tr>
      <w:tr w:rsidR="00572103" w:rsidRPr="00572103" w14:paraId="75F4A115" w14:textId="77777777" w:rsidTr="00734834">
        <w:trPr>
          <w:cantSplit/>
          <w:trHeight w:val="2116"/>
        </w:trPr>
        <w:tc>
          <w:tcPr>
            <w:tcW w:w="1985" w:type="dxa"/>
            <w:vMerge/>
          </w:tcPr>
          <w:p w14:paraId="41F0EA6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245" w:type="dxa"/>
          </w:tcPr>
          <w:p w14:paraId="525D3B1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U01: kierując się wskazówkami opiekuna naukowego potrafi wyszukiwać, analizować, oceniać, selekcjonować i użytkować informacje z zakresu filologii z wykorzystaniem różnych źródeł i sposobów</w:t>
            </w:r>
          </w:p>
          <w:p w14:paraId="5DB01095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U02: rozpoznaje różne rodzaje wytworów kultury oraz przeprowadzić ich krytyczną analizę i interpretację z zastosowaniem typowych metod, w celu określenia ich znaczeń, oddziaływania społecznego, miejsca w procesie historyczno-kulturowym</w:t>
            </w:r>
          </w:p>
          <w:p w14:paraId="4679055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U03: argumentuje, z wykorzystaniem poglądów innych autorów, oraz formułuje wniosków</w:t>
            </w:r>
          </w:p>
        </w:tc>
        <w:tc>
          <w:tcPr>
            <w:tcW w:w="2410" w:type="dxa"/>
          </w:tcPr>
          <w:p w14:paraId="2BCD981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K1_U01</w:t>
            </w:r>
          </w:p>
          <w:p w14:paraId="095095E2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392A550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5BDCE054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CE4C508" w14:textId="77777777" w:rsidR="00713F36" w:rsidRDefault="00713F36" w:rsidP="00572103">
            <w:pPr>
              <w:rPr>
                <w:lang w:val="pl-PL"/>
              </w:rPr>
            </w:pPr>
          </w:p>
          <w:p w14:paraId="4396D081" w14:textId="47FAD5B1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K1_U04</w:t>
            </w:r>
          </w:p>
          <w:p w14:paraId="0BC9C47A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5683271A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008005CA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A6AB4BA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C31489A" w14:textId="77777777" w:rsidR="00713F36" w:rsidRDefault="00713F36" w:rsidP="00572103">
            <w:pPr>
              <w:rPr>
                <w:lang w:val="pl-PL"/>
              </w:rPr>
            </w:pPr>
          </w:p>
          <w:p w14:paraId="7AA43310" w14:textId="6F67CD06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K1_U05</w:t>
            </w:r>
          </w:p>
          <w:p w14:paraId="0847DCE9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7F27FEE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3D22AA86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44D48AA1" w14:textId="77777777" w:rsidR="00572103" w:rsidRPr="00572103" w:rsidRDefault="00572103" w:rsidP="00572103">
      <w:pPr>
        <w:rPr>
          <w:lang w:val="pl-PL"/>
        </w:rPr>
      </w:pPr>
    </w:p>
    <w:p w14:paraId="28D720D3" w14:textId="77777777" w:rsidR="00572103" w:rsidRPr="00572103" w:rsidRDefault="00572103" w:rsidP="00572103">
      <w:pPr>
        <w:rPr>
          <w:lang w:val="pl-PL"/>
        </w:rPr>
      </w:pPr>
    </w:p>
    <w:p w14:paraId="60130C6D" w14:textId="77777777" w:rsidR="00572103" w:rsidRPr="00572103" w:rsidRDefault="00572103" w:rsidP="00572103">
      <w:pPr>
        <w:rPr>
          <w:lang w:val="pl-PL"/>
        </w:rPr>
      </w:pPr>
    </w:p>
    <w:p w14:paraId="55D0A044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72103" w:rsidRPr="00572103" w14:paraId="705A15B7" w14:textId="77777777" w:rsidTr="0073483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FA1356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68AB56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25E8D2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Odniesienie do efektów kierunkowych</w:t>
            </w:r>
          </w:p>
        </w:tc>
      </w:tr>
      <w:tr w:rsidR="00572103" w:rsidRPr="00572103" w14:paraId="256AE999" w14:textId="77777777" w:rsidTr="00734834">
        <w:trPr>
          <w:cantSplit/>
          <w:trHeight w:val="766"/>
        </w:trPr>
        <w:tc>
          <w:tcPr>
            <w:tcW w:w="1985" w:type="dxa"/>
            <w:vMerge/>
          </w:tcPr>
          <w:p w14:paraId="4AFFF3A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245" w:type="dxa"/>
          </w:tcPr>
          <w:p w14:paraId="5834511F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K01: uczestniczy w życiu kulturalnym, korzystając z różnych mediów i różnych jego form </w:t>
            </w:r>
          </w:p>
        </w:tc>
        <w:tc>
          <w:tcPr>
            <w:tcW w:w="2410" w:type="dxa"/>
          </w:tcPr>
          <w:p w14:paraId="6A18F63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K1_K02  </w:t>
            </w:r>
          </w:p>
          <w:p w14:paraId="5AAA81A8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5A3CF687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6FCA737B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4BD18BD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11904B61" w14:textId="77777777" w:rsidR="00572103" w:rsidRPr="00572103" w:rsidRDefault="00572103" w:rsidP="00572103">
      <w:pPr>
        <w:rPr>
          <w:lang w:val="pl-PL"/>
        </w:rPr>
      </w:pPr>
    </w:p>
    <w:p w14:paraId="67A895F0" w14:textId="77777777" w:rsidR="00572103" w:rsidRPr="00572103" w:rsidRDefault="00572103" w:rsidP="00572103">
      <w:pPr>
        <w:rPr>
          <w:lang w:val="pl-PL"/>
        </w:rPr>
      </w:pPr>
    </w:p>
    <w:p w14:paraId="498CFFE3" w14:textId="77777777" w:rsidR="00572103" w:rsidRPr="00572103" w:rsidRDefault="00572103" w:rsidP="00572103">
      <w:pPr>
        <w:rPr>
          <w:lang w:val="pl-PL"/>
        </w:rPr>
      </w:pPr>
    </w:p>
    <w:p w14:paraId="4141904A" w14:textId="77777777" w:rsidR="00572103" w:rsidRPr="00572103" w:rsidRDefault="00572103" w:rsidP="00572103">
      <w:pPr>
        <w:rPr>
          <w:lang w:val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72103" w:rsidRPr="00572103" w14:paraId="14EE6340" w14:textId="77777777" w:rsidTr="0073483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94525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Organizacja</w:t>
            </w:r>
          </w:p>
        </w:tc>
      </w:tr>
      <w:tr w:rsidR="00572103" w:rsidRPr="00572103" w14:paraId="3475F36D" w14:textId="77777777" w:rsidTr="0073483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8625AAE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03D832E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Wykład</w:t>
            </w:r>
          </w:p>
          <w:p w14:paraId="22DE3781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427C1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Ćwiczenia w grupach</w:t>
            </w:r>
          </w:p>
        </w:tc>
      </w:tr>
      <w:tr w:rsidR="00572103" w:rsidRPr="00572103" w14:paraId="5BC614CA" w14:textId="77777777" w:rsidTr="0073483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C086E0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225" w:type="dxa"/>
            <w:vMerge/>
            <w:vAlign w:val="center"/>
          </w:tcPr>
          <w:p w14:paraId="5A7286D8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BE70E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A</w:t>
            </w:r>
          </w:p>
        </w:tc>
        <w:tc>
          <w:tcPr>
            <w:tcW w:w="272" w:type="dxa"/>
            <w:vAlign w:val="center"/>
          </w:tcPr>
          <w:p w14:paraId="3BCBF514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62" w:type="dxa"/>
            <w:vAlign w:val="center"/>
          </w:tcPr>
          <w:p w14:paraId="1A85D6CF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</w:t>
            </w:r>
          </w:p>
        </w:tc>
        <w:tc>
          <w:tcPr>
            <w:tcW w:w="315" w:type="dxa"/>
            <w:vAlign w:val="center"/>
          </w:tcPr>
          <w:p w14:paraId="1B8E952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19" w:type="dxa"/>
            <w:vAlign w:val="center"/>
          </w:tcPr>
          <w:p w14:paraId="47FD87E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L</w:t>
            </w:r>
          </w:p>
        </w:tc>
        <w:tc>
          <w:tcPr>
            <w:tcW w:w="284" w:type="dxa"/>
            <w:vAlign w:val="center"/>
          </w:tcPr>
          <w:p w14:paraId="6452CD34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7973781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S</w:t>
            </w:r>
          </w:p>
        </w:tc>
        <w:tc>
          <w:tcPr>
            <w:tcW w:w="284" w:type="dxa"/>
            <w:vAlign w:val="center"/>
          </w:tcPr>
          <w:p w14:paraId="5F39341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30913E16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</w:t>
            </w:r>
          </w:p>
        </w:tc>
        <w:tc>
          <w:tcPr>
            <w:tcW w:w="284" w:type="dxa"/>
            <w:vAlign w:val="center"/>
          </w:tcPr>
          <w:p w14:paraId="4F07AE01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4AB384C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</w:t>
            </w:r>
          </w:p>
        </w:tc>
        <w:tc>
          <w:tcPr>
            <w:tcW w:w="284" w:type="dxa"/>
            <w:vAlign w:val="center"/>
          </w:tcPr>
          <w:p w14:paraId="679BB6F0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00418503" w14:textId="77777777" w:rsidTr="0073483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9187009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98EDD44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B44E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04663" w14:textId="6941F544" w:rsidR="00572103" w:rsidRPr="00572103" w:rsidRDefault="00466F58" w:rsidP="00572103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  <w:p w14:paraId="76391B54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7DA5DC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4C634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8A49C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3E2C98" w14:textId="50322829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018EF642" w14:textId="77777777" w:rsidTr="00734834">
        <w:trPr>
          <w:trHeight w:val="462"/>
        </w:trPr>
        <w:tc>
          <w:tcPr>
            <w:tcW w:w="1611" w:type="dxa"/>
            <w:vAlign w:val="center"/>
          </w:tcPr>
          <w:p w14:paraId="6C9863A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225" w:type="dxa"/>
            <w:vAlign w:val="center"/>
          </w:tcPr>
          <w:p w14:paraId="2D3329C0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5823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06AAA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538E5E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D9C423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46430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86A5B0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6489E09F" w14:textId="77777777" w:rsidR="00572103" w:rsidRPr="00572103" w:rsidRDefault="00572103" w:rsidP="00572103">
      <w:pPr>
        <w:rPr>
          <w:lang w:val="pl-PL"/>
        </w:rPr>
      </w:pPr>
    </w:p>
    <w:p w14:paraId="187B18C5" w14:textId="77777777" w:rsidR="00572103" w:rsidRPr="00572103" w:rsidRDefault="00572103" w:rsidP="00572103">
      <w:pPr>
        <w:rPr>
          <w:lang w:val="pl-PL"/>
        </w:rPr>
      </w:pPr>
    </w:p>
    <w:p w14:paraId="4571F6D0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Opis metod prowadzenia zajęć</w:t>
      </w:r>
    </w:p>
    <w:p w14:paraId="40165AB6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72103" w:rsidRPr="00466F58" w14:paraId="0BC14E37" w14:textId="77777777" w:rsidTr="00734834">
        <w:trPr>
          <w:trHeight w:val="1286"/>
        </w:trPr>
        <w:tc>
          <w:tcPr>
            <w:tcW w:w="9622" w:type="dxa"/>
          </w:tcPr>
          <w:p w14:paraId="34A2C71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Metoda komunikacyjna oraz zadaniowa</w:t>
            </w:r>
          </w:p>
          <w:p w14:paraId="63BCA86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Metody podające (wykład informacyjny), eksponujące, problemowe (wykład problemowy), aktywizujące</w:t>
            </w:r>
          </w:p>
          <w:p w14:paraId="57964D1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Metoda projektowa</w:t>
            </w:r>
          </w:p>
          <w:p w14:paraId="3C184FFC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Metody wspierające autonomiczne uczenie się</w:t>
            </w:r>
          </w:p>
        </w:tc>
      </w:tr>
    </w:tbl>
    <w:p w14:paraId="11E25B64" w14:textId="77777777" w:rsidR="00572103" w:rsidRPr="00572103" w:rsidRDefault="00572103" w:rsidP="00572103">
      <w:pPr>
        <w:rPr>
          <w:lang w:val="pl-PL"/>
        </w:rPr>
      </w:pPr>
    </w:p>
    <w:p w14:paraId="33D8C2C7" w14:textId="77777777" w:rsidR="00572103" w:rsidRPr="00572103" w:rsidRDefault="00572103" w:rsidP="00572103">
      <w:pPr>
        <w:rPr>
          <w:lang w:val="pl-PL"/>
        </w:rPr>
      </w:pPr>
    </w:p>
    <w:p w14:paraId="1DB50FA8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Formy sprawdzania efektów kształcenia</w:t>
      </w:r>
    </w:p>
    <w:p w14:paraId="46265ED2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72103" w:rsidRPr="00572103" w14:paraId="4DC7F11E" w14:textId="77777777" w:rsidTr="0073483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910805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198D7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E – </w:t>
            </w:r>
            <w:r w:rsidRPr="00572103"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53BBC3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56D28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D8333A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32274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192475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9884A8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25E6F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6197116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914220D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6B0F85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A3F4BB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48829F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Inne</w:t>
            </w:r>
          </w:p>
        </w:tc>
      </w:tr>
      <w:tr w:rsidR="00572103" w:rsidRPr="00572103" w14:paraId="6528BC50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A79E03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09A9EE8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CEDB5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C2314B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E9B32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8AE61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AAC58C" w14:textId="5CBAA49D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694BA0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8702B5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7F9B7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B7C0989" w14:textId="5E3FDCA6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86966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459C47" w14:textId="4ECE5FD9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8930F9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6410D320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6CD2CA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83678C6" w14:textId="702B9D74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C4450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991C78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E61C41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D6E2B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C3B4E3" w14:textId="7F49F8FE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FF235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FC516C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CC5D45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1231363" w14:textId="5300BDD2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AB5F0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6A8EB9" w14:textId="4B88811F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F2576D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7B13F3B2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4806D5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DF02A20" w14:textId="54445696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8D0763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611AE3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51399B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1BA4B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8A1764" w14:textId="53E21FEF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B04DD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A7FEE9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EB1293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6347AC1" w14:textId="5E7F023F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56006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5B25EC" w14:textId="5B14E455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CA9DC8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139AB7B2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778DF09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311415A" w14:textId="5F5987B1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04CE7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70C075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943F91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57694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6EAD32" w14:textId="24EFF0D0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F7404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6A2AA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4F3255B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EECE1FB" w14:textId="49860660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0A656CB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5C5FEB" w14:textId="5656CD75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D8A0B9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4166F3F6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185DD1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77F8262" w14:textId="08B782AC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B9F14B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6AC8A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A072A0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5A5AA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54ED05" w14:textId="23F61F00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15BAA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A73ADE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8A1D16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38A7E93" w14:textId="35AF6266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26C656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93B187" w14:textId="617811FC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0E4B2D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1A1F5CEC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A9EC73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2E0C794" w14:textId="031CAD25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553D6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215A95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9CDF81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37638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F22211" w14:textId="341008C2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11887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AE2AF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B2C31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2F3D54E" w14:textId="245EAE82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4AB36D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D24F3D" w14:textId="662CD86F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36C48E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09BF77AA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3C7B56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B547585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2D6302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3C0896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223990" w14:textId="19A87F62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06FF5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7E5EA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0239C3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6EB014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65B89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4687EEF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DA6220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F35484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FE458F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115E59C7" w14:textId="77777777" w:rsidR="00572103" w:rsidRPr="00572103" w:rsidRDefault="00572103" w:rsidP="00572103">
      <w:pPr>
        <w:rPr>
          <w:lang w:val="pl-PL"/>
        </w:rPr>
      </w:pPr>
    </w:p>
    <w:p w14:paraId="6BA6D06D" w14:textId="77777777" w:rsidR="00572103" w:rsidRPr="00572103" w:rsidRDefault="00572103" w:rsidP="00572103">
      <w:pPr>
        <w:rPr>
          <w:lang w:val="pl-PL"/>
        </w:rPr>
      </w:pPr>
    </w:p>
    <w:p w14:paraId="7996DB15" w14:textId="77777777" w:rsidR="00572103" w:rsidRPr="00572103" w:rsidRDefault="00572103" w:rsidP="00572103">
      <w:pPr>
        <w:rPr>
          <w:lang w:val="pl-PL"/>
        </w:rPr>
      </w:pPr>
    </w:p>
    <w:p w14:paraId="2B5FADA4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72103" w:rsidRPr="00466F58" w14:paraId="2BD08A8C" w14:textId="77777777" w:rsidTr="00734834">
        <w:tc>
          <w:tcPr>
            <w:tcW w:w="1941" w:type="dxa"/>
            <w:shd w:val="clear" w:color="auto" w:fill="DBE5F1"/>
            <w:vAlign w:val="center"/>
          </w:tcPr>
          <w:p w14:paraId="10952D8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Kryteria oceny</w:t>
            </w:r>
          </w:p>
        </w:tc>
        <w:tc>
          <w:tcPr>
            <w:tcW w:w="7699" w:type="dxa"/>
          </w:tcPr>
          <w:p w14:paraId="4600F37B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4D6EB262" w14:textId="2369E452" w:rsidR="00713F36" w:rsidRPr="00713F36" w:rsidRDefault="00713F36" w:rsidP="00713F36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>Warunkiem uzyskania zaliczenia jest regularne i aktywne uczestnictwo w zajęciach, w tym udział w dyskusji w czasie zajęć, udział w projektach indywidualnych, przygotowanie prac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 xml:space="preserve"> pisemn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ej wraz a bibliografią</w:t>
            </w: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terminowe wykonywanie zadań na platformie</w:t>
            </w:r>
          </w:p>
          <w:p w14:paraId="0F543060" w14:textId="77777777" w:rsidR="00572103" w:rsidRPr="00572103" w:rsidRDefault="00572103" w:rsidP="00713F36">
            <w:pPr>
              <w:pStyle w:val="Zawartotabeli"/>
              <w:spacing w:before="57" w:after="57"/>
            </w:pPr>
          </w:p>
        </w:tc>
      </w:tr>
    </w:tbl>
    <w:p w14:paraId="7A5FF51F" w14:textId="77777777" w:rsidR="00572103" w:rsidRPr="00572103" w:rsidRDefault="00572103" w:rsidP="00572103">
      <w:pPr>
        <w:rPr>
          <w:lang w:val="pl-PL"/>
        </w:rPr>
      </w:pPr>
    </w:p>
    <w:p w14:paraId="4E4BA56A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72103" w:rsidRPr="00572103" w14:paraId="54F19FE3" w14:textId="77777777" w:rsidTr="0073483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715B6CA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Uwagi</w:t>
            </w:r>
          </w:p>
        </w:tc>
        <w:tc>
          <w:tcPr>
            <w:tcW w:w="7699" w:type="dxa"/>
          </w:tcPr>
          <w:p w14:paraId="271230B6" w14:textId="77777777" w:rsidR="00572103" w:rsidRPr="00572103" w:rsidRDefault="00572103" w:rsidP="00572103">
            <w:pPr>
              <w:rPr>
                <w:lang w:val="pl-PL"/>
              </w:rPr>
            </w:pPr>
          </w:p>
          <w:p w14:paraId="7FE37AF9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</w:tbl>
    <w:p w14:paraId="548FA400" w14:textId="77777777" w:rsidR="00572103" w:rsidRPr="00572103" w:rsidRDefault="00572103" w:rsidP="00572103">
      <w:pPr>
        <w:rPr>
          <w:lang w:val="pl-PL"/>
        </w:rPr>
      </w:pPr>
    </w:p>
    <w:p w14:paraId="25937A5B" w14:textId="77777777" w:rsidR="00572103" w:rsidRPr="00572103" w:rsidRDefault="00572103" w:rsidP="00572103">
      <w:pPr>
        <w:rPr>
          <w:lang w:val="pl-PL"/>
        </w:rPr>
      </w:pPr>
    </w:p>
    <w:p w14:paraId="25C9AD2F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572103" w:rsidRPr="00466F58" w14:paraId="7734BE5A" w14:textId="77777777" w:rsidTr="009E6A32">
        <w:trPr>
          <w:trHeight w:val="3043"/>
        </w:trPr>
        <w:tc>
          <w:tcPr>
            <w:tcW w:w="9682" w:type="dxa"/>
          </w:tcPr>
          <w:p w14:paraId="39775588" w14:textId="77777777" w:rsidR="009E6A32" w:rsidRPr="00713F36" w:rsidRDefault="009E6A32" w:rsidP="009E6A3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>Treści budowane w oparciu o aktualne podręczniki oraz materiały autentyczne rozwijające umiejętności językowe na poziomie B2.1 ze szczególnym uwzględnieniem umiejętności pisania tekstu naukowego a także rozwijające wrażliwość i kompetencję kulturową i interkulturową uczącego się.</w:t>
            </w:r>
          </w:p>
          <w:p w14:paraId="321919D9" w14:textId="77777777" w:rsidR="009E6A32" w:rsidRPr="00713F36" w:rsidRDefault="009E6A32" w:rsidP="009E6A3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80172B3" w14:textId="77777777" w:rsidR="009E6A32" w:rsidRPr="00713F36" w:rsidRDefault="009E6A32" w:rsidP="009E6A3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 xml:space="preserve">Naukowe formy wypowiedzi ustnej i pisemnej, wyszukiwanie i przetwarzanie informacji, strukturyzacja wypowiedzi ustnej i pisemnej, ćwiczenia z zakresu parafrazowania, podsumowania i streszczania tekstów naukowych, zasady cytowania oraz sporządzania bibliografii, recenzje prac naukowych, naukowy rejestr językowy, etapy planowania i pisania pracy naukowej. Napisanie pięciostronicowej pracy naukowej z dydaktyki, językoznawstwa lub literaturoznawstwa z bibliografią, cytatami i przypisami.  </w:t>
            </w:r>
          </w:p>
          <w:p w14:paraId="3A9A00D7" w14:textId="77777777" w:rsidR="009E6A32" w:rsidRPr="00713F36" w:rsidRDefault="009E6A32" w:rsidP="009E6A32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11EFA58" w14:textId="77777777" w:rsidR="009E6A32" w:rsidRPr="00713F36" w:rsidRDefault="009E6A32" w:rsidP="009E6A32">
            <w:pPr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C76CB52" w14:textId="77777777" w:rsidR="009E6A32" w:rsidRPr="00713F36" w:rsidRDefault="009E6A32" w:rsidP="009E6A3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>Studenci w trakcie semestru czytają artykuły naukowe.</w:t>
            </w:r>
          </w:p>
          <w:p w14:paraId="05A71DF4" w14:textId="6F8AC368" w:rsidR="00572103" w:rsidRPr="00572103" w:rsidRDefault="00572103" w:rsidP="009E6A32">
            <w:pPr>
              <w:rPr>
                <w:lang w:val="pl-PL"/>
              </w:rPr>
            </w:pPr>
          </w:p>
        </w:tc>
      </w:tr>
    </w:tbl>
    <w:p w14:paraId="3D77830C" w14:textId="77777777" w:rsidR="00572103" w:rsidRPr="00572103" w:rsidRDefault="00572103" w:rsidP="00572103">
      <w:pPr>
        <w:rPr>
          <w:lang w:val="pl-PL"/>
        </w:rPr>
      </w:pPr>
    </w:p>
    <w:p w14:paraId="2CEB430B" w14:textId="77777777" w:rsidR="00572103" w:rsidRPr="00572103" w:rsidRDefault="00572103" w:rsidP="00572103">
      <w:pPr>
        <w:rPr>
          <w:lang w:val="pl-PL"/>
        </w:rPr>
      </w:pPr>
    </w:p>
    <w:p w14:paraId="5877D51C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Wykaz literatury podstawowej</w:t>
      </w:r>
    </w:p>
    <w:p w14:paraId="08378464" w14:textId="77777777" w:rsidR="00572103" w:rsidRPr="00572103" w:rsidRDefault="00572103" w:rsidP="00572103">
      <w:pPr>
        <w:rPr>
          <w:lang w:val="pl-PL"/>
        </w:rPr>
      </w:pPr>
    </w:p>
    <w:tbl>
      <w:tblPr>
        <w:tblW w:w="1927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  <w:gridCol w:w="9637"/>
      </w:tblGrid>
      <w:tr w:rsidR="00572103" w:rsidRPr="00466F58" w14:paraId="553B8AA0" w14:textId="77777777" w:rsidTr="00734834">
        <w:trPr>
          <w:trHeight w:val="1101"/>
        </w:trPr>
        <w:tc>
          <w:tcPr>
            <w:tcW w:w="9637" w:type="dxa"/>
          </w:tcPr>
          <w:p w14:paraId="0005B97C" w14:textId="77777777" w:rsidR="00713F36" w:rsidRPr="00713F36" w:rsidRDefault="00713F36" w:rsidP="00713F3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>Richter, U., 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>Fügert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 xml:space="preserve"> N.: Wissenschaftlich arbeiten und schreiben: Wissenschaftliche Standards und Arbeitstechniken - Wissenschaftlich formulieren - Textsorten. </w:t>
            </w:r>
            <w:r w:rsidRPr="00713F36">
              <w:rPr>
                <w:rFonts w:ascii="Arial" w:hAnsi="Arial" w:cs="Arial"/>
                <w:sz w:val="20"/>
                <w:szCs w:val="20"/>
              </w:rPr>
              <w:t xml:space="preserve">Lehr- und 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</w:rPr>
              <w:t>Arbeitsbuch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</w:rPr>
              <w:t xml:space="preserve"> (Deutsch 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</w:rPr>
              <w:t>für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</w:rPr>
              <w:t xml:space="preserve"> das 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</w:rPr>
              <w:t>Studium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</w:rPr>
              <w:t>, 2016.</w:t>
            </w:r>
          </w:p>
          <w:p w14:paraId="76A9744E" w14:textId="77777777" w:rsidR="00713F36" w:rsidRPr="00A875A1" w:rsidRDefault="003A5FC4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8" w:history="1">
              <w:r w:rsidR="00713F36" w:rsidRPr="00A875A1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</w:t>
              </w:r>
              <w:proofErr w:type="spellStart"/>
              <w:r w:rsidR="00713F36" w:rsidRPr="00A875A1">
                <w:rPr>
                  <w:rFonts w:ascii="Arial" w:hAnsi="Arial" w:cs="Arial"/>
                  <w:sz w:val="20"/>
                  <w:szCs w:val="20"/>
                  <w:lang w:val="de-DE"/>
                </w:rPr>
                <w:t>Graefen</w:t>
              </w:r>
              <w:proofErr w:type="spellEnd"/>
            </w:hyperlink>
            <w:r w:rsidR="00713F36" w:rsidRPr="00A875A1">
              <w:rPr>
                <w:rFonts w:ascii="Arial" w:hAnsi="Arial" w:cs="Arial"/>
                <w:sz w:val="20"/>
                <w:szCs w:val="20"/>
                <w:lang w:val="de-DE"/>
              </w:rPr>
              <w:t>, G., </w:t>
            </w:r>
            <w:hyperlink r:id="rId9" w:history="1">
              <w:r w:rsidR="00713F36" w:rsidRPr="00A875A1">
                <w:rPr>
                  <w:rFonts w:ascii="Arial" w:hAnsi="Arial" w:cs="Arial"/>
                  <w:sz w:val="20"/>
                  <w:szCs w:val="20"/>
                  <w:lang w:val="de-DE"/>
                </w:rPr>
                <w:t xml:space="preserve"> Moll</w:t>
              </w:r>
            </w:hyperlink>
            <w:r w:rsidR="00713F36" w:rsidRPr="00A875A1">
              <w:rPr>
                <w:rFonts w:ascii="Arial" w:hAnsi="Arial" w:cs="Arial"/>
                <w:sz w:val="20"/>
                <w:szCs w:val="20"/>
                <w:lang w:val="de-DE"/>
              </w:rPr>
              <w:t>, M.: Wissenschaftssprache Deutsch: lesen – verstehen – schreiben: Ein Lehr- und Arbeitsbuch, Peter Lang Verlag,  2011.</w:t>
            </w:r>
          </w:p>
          <w:p w14:paraId="5DDFBF42" w14:textId="77777777" w:rsidR="00713F36" w:rsidRPr="00F3001D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Grübel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R.,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Grüttemeier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 R.,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Lethen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 H.: 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Literaturwissenschaft. Was sie kann, was sie will, 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Reinbek: Rowohlt, 2001.</w:t>
            </w:r>
          </w:p>
          <w:p w14:paraId="6BB93665" w14:textId="77777777" w:rsidR="00713F36" w:rsidRPr="00F3001D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Kołsut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S.: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Politik und Recht auf Deutsch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Poltext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, Warszawa 2006.</w:t>
            </w:r>
          </w:p>
          <w:p w14:paraId="3B689E5A" w14:textId="77777777" w:rsidR="00713F36" w:rsidRPr="00F3001D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Rothmann, K.: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Anleitung zur Abfassung literaturwissenschaftlicher Arbeiten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Stuttgart: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Ph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. Reclam, 1997.</w:t>
            </w:r>
          </w:p>
          <w:p w14:paraId="378FBEA2" w14:textId="77777777" w:rsidR="00713F36" w:rsidRPr="00F3001D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Schäfer, J.: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Schreiben – Texte produzieren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. w: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Sprach- und Mediendidaktik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pod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redakcją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 Hans-Werner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Huneke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Hohengehren</w:t>
            </w:r>
            <w:proofErr w:type="spellEnd"/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>: Schneider-Verlag, 2010. (= Taschenbuch des Deutschunterrichts. 1) s. 323 – 335.</w:t>
            </w:r>
          </w:p>
          <w:p w14:paraId="209121D3" w14:textId="77777777" w:rsidR="00713F36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Singer, G.: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Wissenschaftliches Lesen – wissenschaftliches Schreiben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, w: </w:t>
            </w:r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Info </w:t>
            </w:r>
            <w:proofErr w:type="spellStart"/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DaF</w:t>
            </w:r>
            <w:proofErr w:type="spellEnd"/>
            <w:r w:rsidRPr="00F3001D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36</w:t>
            </w:r>
            <w:r w:rsidRPr="00F3001D">
              <w:rPr>
                <w:rFonts w:ascii="Arial" w:hAnsi="Arial" w:cs="Arial"/>
                <w:sz w:val="20"/>
                <w:szCs w:val="20"/>
                <w:lang w:val="de-DE"/>
              </w:rPr>
              <w:t xml:space="preserve"> (12009), H. 4, s. 334 – 339.</w:t>
            </w:r>
          </w:p>
          <w:p w14:paraId="7ACB4E60" w14:textId="2D9DA7A4" w:rsidR="00713F36" w:rsidRPr="00713F36" w:rsidRDefault="00713F36" w:rsidP="00713F3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>artykuły naukowe wybrane przez prowadzącego zgodnie z zainteresowaniami studentów</w:t>
            </w:r>
          </w:p>
          <w:p w14:paraId="29E1B88E" w14:textId="648AB7F4" w:rsidR="00572103" w:rsidRPr="00572103" w:rsidRDefault="00713F36" w:rsidP="00713F36">
            <w:pPr>
              <w:ind w:left="288"/>
              <w:rPr>
                <w:i/>
                <w:iCs/>
                <w:lang w:val="pl-PL"/>
              </w:rPr>
            </w:pPr>
            <w:r w:rsidRPr="00713F36">
              <w:rPr>
                <w:rFonts w:ascii="Arial" w:hAnsi="Arial" w:cs="Arial"/>
                <w:sz w:val="20"/>
                <w:szCs w:val="20"/>
                <w:lang w:val="pl-PL"/>
              </w:rPr>
              <w:t>materiały własne przygotowane przez prowadzącego</w:t>
            </w:r>
          </w:p>
        </w:tc>
        <w:tc>
          <w:tcPr>
            <w:tcW w:w="9637" w:type="dxa"/>
          </w:tcPr>
          <w:p w14:paraId="5371F11B" w14:textId="77777777" w:rsidR="00572103" w:rsidRPr="00572103" w:rsidRDefault="00572103" w:rsidP="00572103">
            <w:pPr>
              <w:rPr>
                <w:i/>
                <w:iCs/>
                <w:lang w:val="pl-PL"/>
              </w:rPr>
            </w:pPr>
          </w:p>
        </w:tc>
      </w:tr>
    </w:tbl>
    <w:p w14:paraId="6841F297" w14:textId="77777777" w:rsidR="00572103" w:rsidRPr="00572103" w:rsidRDefault="00572103" w:rsidP="00572103">
      <w:pPr>
        <w:rPr>
          <w:lang w:val="it-IT"/>
        </w:rPr>
      </w:pPr>
    </w:p>
    <w:p w14:paraId="45047C39" w14:textId="77777777" w:rsidR="00572103" w:rsidRPr="00572103" w:rsidRDefault="00572103" w:rsidP="00572103">
      <w:pPr>
        <w:rPr>
          <w:lang w:val="it-IT"/>
        </w:rPr>
      </w:pPr>
      <w:r w:rsidRPr="00572103">
        <w:rPr>
          <w:lang w:val="it-IT"/>
        </w:rPr>
        <w:t>Wykaz literatury uzupełniającej</w:t>
      </w:r>
    </w:p>
    <w:p w14:paraId="581E69BA" w14:textId="77777777" w:rsidR="00572103" w:rsidRPr="00572103" w:rsidRDefault="00572103" w:rsidP="00572103">
      <w:pPr>
        <w:rPr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72103" w:rsidRPr="00572103" w14:paraId="5712C2FC" w14:textId="77777777" w:rsidTr="00713F36">
        <w:trPr>
          <w:trHeight w:val="883"/>
        </w:trPr>
        <w:tc>
          <w:tcPr>
            <w:tcW w:w="9622" w:type="dxa"/>
          </w:tcPr>
          <w:p w14:paraId="62A14A50" w14:textId="77777777" w:rsidR="00713F36" w:rsidRDefault="00713F36" w:rsidP="00713F3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Słowniki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polsko-niemieckie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60ACBEE5" w14:textId="77777777" w:rsidR="00713F36" w:rsidRDefault="00713F36" w:rsidP="00713F3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Słowniki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niemieckie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 Duden, Wahrig, Pons</w:t>
            </w:r>
          </w:p>
          <w:p w14:paraId="668272AA" w14:textId="2F4E5C80" w:rsidR="00572103" w:rsidRPr="00713F36" w:rsidRDefault="00713F36" w:rsidP="00713F36">
            <w:pPr>
              <w:pStyle w:val="Akapitzlist"/>
              <w:numPr>
                <w:ilvl w:val="0"/>
                <w:numId w:val="5"/>
              </w:numPr>
              <w:rPr>
                <w:lang w:val="de-DE"/>
              </w:rPr>
            </w:pPr>
            <w:proofErr w:type="spellStart"/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>Słowniki</w:t>
            </w:r>
            <w:proofErr w:type="spellEnd"/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13F36">
              <w:rPr>
                <w:rFonts w:ascii="Arial" w:hAnsi="Arial" w:cs="Arial"/>
                <w:sz w:val="20"/>
                <w:szCs w:val="20"/>
                <w:lang w:val="de-DE"/>
              </w:rPr>
              <w:t>specjalistyczne</w:t>
            </w:r>
            <w:proofErr w:type="spellEnd"/>
            <w:r w:rsidRPr="00713F36">
              <w:rPr>
                <w:lang w:val="de-DE"/>
              </w:rPr>
              <w:t xml:space="preserve"> </w:t>
            </w:r>
          </w:p>
          <w:p w14:paraId="3575D906" w14:textId="77777777" w:rsidR="00572103" w:rsidRPr="00572103" w:rsidRDefault="00572103" w:rsidP="00572103">
            <w:pPr>
              <w:rPr>
                <w:lang w:val="de-DE"/>
              </w:rPr>
            </w:pPr>
          </w:p>
          <w:p w14:paraId="051378ED" w14:textId="77777777" w:rsidR="00572103" w:rsidRPr="00572103" w:rsidRDefault="00572103" w:rsidP="00572103">
            <w:pPr>
              <w:rPr>
                <w:lang w:val="de-DE"/>
              </w:rPr>
            </w:pPr>
          </w:p>
        </w:tc>
      </w:tr>
    </w:tbl>
    <w:p w14:paraId="05CF21CE" w14:textId="77777777" w:rsidR="00572103" w:rsidRPr="00572103" w:rsidRDefault="00572103" w:rsidP="00572103">
      <w:pPr>
        <w:rPr>
          <w:lang w:val="de-DE"/>
        </w:rPr>
      </w:pPr>
    </w:p>
    <w:p w14:paraId="765090A8" w14:textId="77777777" w:rsidR="00572103" w:rsidRPr="00572103" w:rsidRDefault="00572103" w:rsidP="00572103">
      <w:pPr>
        <w:rPr>
          <w:lang w:val="it-IT"/>
        </w:rPr>
      </w:pPr>
    </w:p>
    <w:p w14:paraId="0BCA7F69" w14:textId="77777777" w:rsidR="00572103" w:rsidRPr="00572103" w:rsidRDefault="00572103" w:rsidP="00572103">
      <w:pPr>
        <w:rPr>
          <w:lang w:val="pl-PL"/>
        </w:rPr>
      </w:pPr>
      <w:r w:rsidRPr="00572103">
        <w:rPr>
          <w:lang w:val="pl-PL"/>
        </w:rPr>
        <w:t>Bilans godzinowy zgodny z CNPS (Całkowity Nakład Pracy Studenta)</w:t>
      </w:r>
    </w:p>
    <w:p w14:paraId="728694B7" w14:textId="77777777" w:rsidR="00572103" w:rsidRPr="00572103" w:rsidRDefault="00572103" w:rsidP="00572103">
      <w:pPr>
        <w:rPr>
          <w:lang w:val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72103" w:rsidRPr="00572103" w14:paraId="66B45D9E" w14:textId="77777777" w:rsidTr="0073483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042BD0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Ilość godzin w kontakcie z </w:t>
            </w:r>
            <w:r w:rsidRPr="00572103">
              <w:rPr>
                <w:lang w:val="pl-PL"/>
              </w:rPr>
              <w:lastRenderedPageBreak/>
              <w:t>prowadzącymi</w:t>
            </w:r>
          </w:p>
        </w:tc>
        <w:tc>
          <w:tcPr>
            <w:tcW w:w="5750" w:type="dxa"/>
            <w:vAlign w:val="center"/>
          </w:tcPr>
          <w:p w14:paraId="2B11A3CE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lastRenderedPageBreak/>
              <w:t>Wykład</w:t>
            </w:r>
          </w:p>
        </w:tc>
        <w:tc>
          <w:tcPr>
            <w:tcW w:w="1066" w:type="dxa"/>
            <w:vAlign w:val="center"/>
          </w:tcPr>
          <w:p w14:paraId="5EC5D61F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5AFCC511" w14:textId="77777777" w:rsidTr="0073483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07867FE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163A3CD7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33CB51C" w14:textId="4470FF6C" w:rsidR="00572103" w:rsidRPr="00572103" w:rsidRDefault="00466F58" w:rsidP="00572103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572103" w:rsidRPr="00572103" w14:paraId="4A7AB608" w14:textId="77777777" w:rsidTr="0073483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E210B79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4C1E2D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D275F2A" w14:textId="0E5CE2D6" w:rsidR="00572103" w:rsidRPr="00572103" w:rsidRDefault="00572103" w:rsidP="00572103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572103" w:rsidRPr="00572103" w14:paraId="009614BF" w14:textId="77777777" w:rsidTr="0073483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0A640B3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50CED2A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BF351CE" w14:textId="5A82DD7F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572103" w:rsidRPr="00466F58" w14:paraId="6FECC6A7" w14:textId="77777777" w:rsidTr="0073483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8A68CC0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48725F6B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6C35DA7" w14:textId="77777777" w:rsidR="00572103" w:rsidRPr="00572103" w:rsidRDefault="00572103" w:rsidP="00572103">
            <w:pPr>
              <w:rPr>
                <w:lang w:val="pl-PL"/>
              </w:rPr>
            </w:pPr>
          </w:p>
        </w:tc>
      </w:tr>
      <w:tr w:rsidR="00572103" w:rsidRPr="00572103" w14:paraId="5AABAC43" w14:textId="77777777" w:rsidTr="0073483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98DDF97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02C7857E" w14:textId="38B5B27C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 xml:space="preserve">Praca na platformie </w:t>
            </w:r>
            <w:proofErr w:type="spellStart"/>
            <w:r>
              <w:rPr>
                <w:lang w:val="pl-PL"/>
              </w:rPr>
              <w:t>learningowej</w:t>
            </w:r>
            <w:proofErr w:type="spellEnd"/>
          </w:p>
        </w:tc>
        <w:tc>
          <w:tcPr>
            <w:tcW w:w="1066" w:type="dxa"/>
            <w:vAlign w:val="center"/>
          </w:tcPr>
          <w:p w14:paraId="3B58D9E3" w14:textId="2ED07673" w:rsidR="00572103" w:rsidRPr="00572103" w:rsidRDefault="00466F58" w:rsidP="00572103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</w:tr>
      <w:tr w:rsidR="00572103" w:rsidRPr="00572103" w14:paraId="21DB2CF2" w14:textId="77777777" w:rsidTr="0073483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FC6C2C" w14:textId="77777777" w:rsidR="00572103" w:rsidRPr="00572103" w:rsidRDefault="00572103" w:rsidP="00572103">
            <w:pPr>
              <w:rPr>
                <w:lang w:val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CCE81B1" w14:textId="0C073899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 xml:space="preserve">Przygotowanie </w:t>
            </w:r>
            <w:r w:rsidR="000C24B5">
              <w:rPr>
                <w:lang w:val="pl-PL"/>
              </w:rPr>
              <w:t>pracy pisemnej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952357F" w14:textId="2B60A3EF" w:rsidR="00572103" w:rsidRPr="00572103" w:rsidRDefault="00466F58" w:rsidP="0057210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572103" w:rsidRPr="00572103">
              <w:rPr>
                <w:lang w:val="pl-PL"/>
              </w:rPr>
              <w:t>0</w:t>
            </w:r>
          </w:p>
        </w:tc>
      </w:tr>
      <w:tr w:rsidR="00572103" w:rsidRPr="00572103" w14:paraId="757BE599" w14:textId="77777777" w:rsidTr="0073483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057F14A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8D0989E" w14:textId="482D5EEE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572103" w:rsidRPr="00572103">
              <w:rPr>
                <w:lang w:val="pl-PL"/>
              </w:rPr>
              <w:t>0</w:t>
            </w:r>
          </w:p>
        </w:tc>
      </w:tr>
      <w:tr w:rsidR="00572103" w:rsidRPr="00572103" w14:paraId="5130515E" w14:textId="77777777" w:rsidTr="0073483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D2416B2" w14:textId="77777777" w:rsidR="00572103" w:rsidRPr="00572103" w:rsidRDefault="00572103" w:rsidP="00572103">
            <w:pPr>
              <w:rPr>
                <w:lang w:val="pl-PL"/>
              </w:rPr>
            </w:pPr>
            <w:r w:rsidRPr="00572103">
              <w:rPr>
                <w:lang w:val="pl-P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C8764BB" w14:textId="744515B1" w:rsidR="00572103" w:rsidRPr="00572103" w:rsidRDefault="000C24B5" w:rsidP="0057210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</w:tbl>
    <w:p w14:paraId="45AE7185" w14:textId="77777777" w:rsidR="00572103" w:rsidRPr="00572103" w:rsidRDefault="00572103" w:rsidP="00572103">
      <w:pPr>
        <w:rPr>
          <w:lang w:val="pl-PL"/>
        </w:rPr>
      </w:pPr>
    </w:p>
    <w:p w14:paraId="5045C425" w14:textId="77777777" w:rsidR="00572103" w:rsidRPr="00572103" w:rsidRDefault="00572103" w:rsidP="00572103">
      <w:pPr>
        <w:rPr>
          <w:lang w:val="pl-PL"/>
        </w:rPr>
      </w:pPr>
    </w:p>
    <w:p w14:paraId="1F82AE90" w14:textId="77777777" w:rsidR="00572103" w:rsidRPr="00572103" w:rsidRDefault="00572103" w:rsidP="00572103">
      <w:pPr>
        <w:rPr>
          <w:lang w:val="pl-PL"/>
        </w:rPr>
      </w:pPr>
    </w:p>
    <w:p w14:paraId="736F8C19" w14:textId="77777777" w:rsidR="00572103" w:rsidRPr="00572103" w:rsidRDefault="00572103" w:rsidP="00572103">
      <w:pPr>
        <w:rPr>
          <w:lang w:val="pl-PL"/>
        </w:rPr>
      </w:pPr>
    </w:p>
    <w:p w14:paraId="195E875B" w14:textId="77777777" w:rsidR="00572103" w:rsidRPr="00572103" w:rsidRDefault="00572103" w:rsidP="00572103">
      <w:pPr>
        <w:rPr>
          <w:lang w:val="pl-PL"/>
        </w:rPr>
      </w:pPr>
    </w:p>
    <w:p w14:paraId="5A7B73AA" w14:textId="77777777" w:rsidR="00572103" w:rsidRPr="00572103" w:rsidRDefault="00572103" w:rsidP="00572103">
      <w:pPr>
        <w:rPr>
          <w:lang w:val="pl-PL"/>
        </w:rPr>
      </w:pPr>
    </w:p>
    <w:p w14:paraId="324A5C3D" w14:textId="77777777" w:rsidR="00572103" w:rsidRDefault="00572103"/>
    <w:sectPr w:rsidR="00572103" w:rsidSect="00B21C2C">
      <w:headerReference w:type="default" r:id="rId10"/>
      <w:footerReference w:type="default" r:id="rId11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BC1E" w14:textId="77777777" w:rsidR="003A5FC4" w:rsidRDefault="003A5FC4">
      <w:r>
        <w:separator/>
      </w:r>
    </w:p>
  </w:endnote>
  <w:endnote w:type="continuationSeparator" w:id="0">
    <w:p w14:paraId="605D2216" w14:textId="77777777" w:rsidR="003A5FC4" w:rsidRDefault="003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FC58" w14:textId="77777777" w:rsidR="002F72C2" w:rsidRDefault="000C24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6F58">
      <w:rPr>
        <w:noProof/>
      </w:rPr>
      <w:t>2</w:t>
    </w:r>
    <w:r>
      <w:rPr>
        <w:noProof/>
      </w:rPr>
      <w:fldChar w:fldCharType="end"/>
    </w:r>
  </w:p>
  <w:p w14:paraId="34F8A5D8" w14:textId="77777777" w:rsidR="002F72C2" w:rsidRDefault="003A5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9C98" w14:textId="77777777" w:rsidR="003A5FC4" w:rsidRDefault="003A5FC4">
      <w:r>
        <w:separator/>
      </w:r>
    </w:p>
  </w:footnote>
  <w:footnote w:type="continuationSeparator" w:id="0">
    <w:p w14:paraId="5E1E2E55" w14:textId="77777777" w:rsidR="003A5FC4" w:rsidRDefault="003A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3725" w14:textId="77777777" w:rsidR="002F72C2" w:rsidRDefault="003A5FC4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BA9"/>
    <w:multiLevelType w:val="hybridMultilevel"/>
    <w:tmpl w:val="D87C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58D1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BA0"/>
    <w:multiLevelType w:val="hybridMultilevel"/>
    <w:tmpl w:val="717E6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B3CC9"/>
    <w:multiLevelType w:val="hybridMultilevel"/>
    <w:tmpl w:val="311EB6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306302"/>
    <w:multiLevelType w:val="hybridMultilevel"/>
    <w:tmpl w:val="04626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3"/>
    <w:rsid w:val="000C24B5"/>
    <w:rsid w:val="002C5F4E"/>
    <w:rsid w:val="003A5FC4"/>
    <w:rsid w:val="00466F58"/>
    <w:rsid w:val="00572103"/>
    <w:rsid w:val="00713F36"/>
    <w:rsid w:val="009E6A32"/>
    <w:rsid w:val="00A5398A"/>
    <w:rsid w:val="00D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210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103"/>
  </w:style>
  <w:style w:type="paragraph" w:styleId="Stopka">
    <w:name w:val="footer"/>
    <w:basedOn w:val="Normalny"/>
    <w:link w:val="StopkaZnak"/>
    <w:uiPriority w:val="99"/>
    <w:semiHidden/>
    <w:unhideWhenUsed/>
    <w:rsid w:val="0057210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103"/>
  </w:style>
  <w:style w:type="paragraph" w:styleId="Akapitzlist">
    <w:name w:val="List Paragraph"/>
    <w:basedOn w:val="Normalny"/>
    <w:uiPriority w:val="34"/>
    <w:qFormat/>
    <w:rsid w:val="00713F36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713F36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210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103"/>
  </w:style>
  <w:style w:type="paragraph" w:styleId="Stopka">
    <w:name w:val="footer"/>
    <w:basedOn w:val="Normalny"/>
    <w:link w:val="StopkaZnak"/>
    <w:uiPriority w:val="99"/>
    <w:semiHidden/>
    <w:unhideWhenUsed/>
    <w:rsid w:val="0057210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103"/>
  </w:style>
  <w:style w:type="paragraph" w:styleId="Akapitzlist">
    <w:name w:val="List Paragraph"/>
    <w:basedOn w:val="Normalny"/>
    <w:uiPriority w:val="34"/>
    <w:qFormat/>
    <w:rsid w:val="00713F36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713F36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Gabriele-Graefen/e/B001K6I7JO/ref=dp_byline_cont_book_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de/s/ref=dp_byline_sr_book_2?ie=UTF8&amp;field-author=Melanie+Moll&amp;search-alias=books-de&amp;text=Melanie+Moll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BEDNAROWSKA, ALEKSANDRA</dc:creator>
  <cp:lastModifiedBy>aaa</cp:lastModifiedBy>
  <cp:revision>2</cp:revision>
  <dcterms:created xsi:type="dcterms:W3CDTF">2019-04-26T12:27:00Z</dcterms:created>
  <dcterms:modified xsi:type="dcterms:W3CDTF">2019-04-26T12:27:00Z</dcterms:modified>
</cp:coreProperties>
</file>